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475E" w:rsidRPr="00BF3AC7" w:rsidRDefault="00F1475E" w:rsidP="00F1475E">
      <w:pPr>
        <w:spacing w:line="360" w:lineRule="auto"/>
        <w:jc w:val="both"/>
        <w:rPr>
          <w:rFonts w:ascii="Arial Narrow" w:hAnsi="Arial Narrow" w:cs="Arial"/>
        </w:rPr>
      </w:pPr>
      <w:r w:rsidRPr="00BF3AC7">
        <w:rPr>
          <w:rFonts w:ascii="Arial Narrow" w:hAnsi="Arial Narrow" w:cs="Arial"/>
          <w:noProof/>
        </w:rPr>
        <w:t xml:space="preserve">                    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  <w:sz w:val="32"/>
          <w:szCs w:val="32"/>
        </w:rPr>
      </w:pPr>
      <w:r w:rsidRPr="00DC1C0C">
        <w:rPr>
          <w:rFonts w:ascii="Century Gothic" w:hAnsi="Century Gothic" w:cs="Arial"/>
          <w:b/>
          <w:bCs/>
          <w:sz w:val="32"/>
          <w:szCs w:val="32"/>
        </w:rPr>
        <w:t>MEMORIAL DESCRITIVO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</w:rPr>
      </w:pPr>
      <w:r w:rsidRPr="00DC1C0C">
        <w:rPr>
          <w:rFonts w:ascii="Century Gothic" w:hAnsi="Century Gothic" w:cs="Arial"/>
          <w:b/>
          <w:bCs/>
        </w:rPr>
        <w:t>PROJETO D</w:t>
      </w:r>
      <w:r>
        <w:rPr>
          <w:rFonts w:ascii="Century Gothic" w:hAnsi="Century Gothic" w:cs="Arial"/>
          <w:b/>
          <w:bCs/>
        </w:rPr>
        <w:t xml:space="preserve">E INSTALAÇÕES </w:t>
      </w:r>
      <w:r w:rsidR="005974AF">
        <w:rPr>
          <w:rFonts w:ascii="Century Gothic" w:hAnsi="Century Gothic" w:cs="Arial"/>
          <w:b/>
          <w:bCs/>
        </w:rPr>
        <w:t>SANITÁRIAS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OBRA:</w:t>
      </w:r>
    </w:p>
    <w:p w:rsidR="005974AF" w:rsidRPr="00082895" w:rsidRDefault="005974AF" w:rsidP="005974AF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 xml:space="preserve">Projeto de instalações </w:t>
      </w:r>
      <w:r w:rsidR="003509C4">
        <w:rPr>
          <w:rFonts w:ascii="Century Gothic" w:hAnsi="Century Gothic" w:cs="Arial"/>
        </w:rPr>
        <w:t xml:space="preserve">Sanitárias </w:t>
      </w:r>
      <w:r w:rsidRPr="00DC1C0C">
        <w:rPr>
          <w:rFonts w:ascii="Century Gothic" w:hAnsi="Century Gothic" w:cs="Arial"/>
        </w:rPr>
        <w:t xml:space="preserve">da </w:t>
      </w:r>
      <w:r w:rsidRPr="00082895">
        <w:rPr>
          <w:rFonts w:ascii="Century Gothic" w:hAnsi="Century Gothic" w:cs="Arial"/>
        </w:rPr>
        <w:t>EMEB Eman</w:t>
      </w:r>
      <w:r>
        <w:rPr>
          <w:rFonts w:ascii="Century Gothic" w:hAnsi="Century Gothic" w:cs="Arial"/>
        </w:rPr>
        <w:t>u</w:t>
      </w:r>
      <w:r w:rsidRPr="00082895">
        <w:rPr>
          <w:rFonts w:ascii="Century Gothic" w:hAnsi="Century Gothic" w:cs="Arial"/>
        </w:rPr>
        <w:t>el Benedito de Arruda, Localizada na Rua São Francisco de Assis,</w:t>
      </w:r>
      <w:r w:rsidR="008D5692">
        <w:rPr>
          <w:rFonts w:ascii="Century Gothic" w:hAnsi="Century Gothic" w:cs="Arial"/>
        </w:rPr>
        <w:t xml:space="preserve"> S/N,</w:t>
      </w:r>
      <w:r w:rsidRPr="00082895">
        <w:rPr>
          <w:rFonts w:ascii="Century Gothic" w:hAnsi="Century Gothic" w:cs="Arial"/>
        </w:rPr>
        <w:t xml:space="preserve"> </w:t>
      </w:r>
      <w:proofErr w:type="spellStart"/>
      <w:r w:rsidRPr="00082895">
        <w:rPr>
          <w:rFonts w:ascii="Century Gothic" w:hAnsi="Century Gothic" w:cs="Arial"/>
        </w:rPr>
        <w:t>Lot</w:t>
      </w:r>
      <w:proofErr w:type="spellEnd"/>
      <w:r w:rsidRPr="00082895">
        <w:rPr>
          <w:rFonts w:ascii="Century Gothic" w:hAnsi="Century Gothic" w:cs="Arial"/>
        </w:rPr>
        <w:t xml:space="preserve">. Santa Maria II, </w:t>
      </w:r>
      <w:proofErr w:type="spellStart"/>
      <w:r w:rsidRPr="00082895">
        <w:rPr>
          <w:rFonts w:ascii="Century Gothic" w:hAnsi="Century Gothic" w:cs="Arial"/>
        </w:rPr>
        <w:t>Cep</w:t>
      </w:r>
      <w:proofErr w:type="spellEnd"/>
      <w:r w:rsidRPr="00082895">
        <w:rPr>
          <w:rFonts w:ascii="Century Gothic" w:hAnsi="Century Gothic" w:cs="Arial"/>
        </w:rPr>
        <w:t>: 78128-554, Bairro Costa Verde, Município de Várzea Grande-MT.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PROPRIETÁRIO:</w:t>
      </w:r>
    </w:p>
    <w:p w:rsidR="00DA539F" w:rsidRDefault="008800F5" w:rsidP="00F1475E">
      <w:pPr>
        <w:ind w:left="5387" w:right="54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PREFEITURA MU</w:t>
      </w:r>
      <w:r w:rsidR="00F1475E" w:rsidRPr="00DC1C0C">
        <w:rPr>
          <w:rFonts w:ascii="Century Gothic" w:hAnsi="Century Gothic" w:cs="Arial"/>
        </w:rPr>
        <w:t>NICIPAL DE VÁRZEA GRANDE-MT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CNPJ: 03.507.548/0001-10</w:t>
      </w: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  <w:r w:rsidRPr="00DC1C0C">
        <w:rPr>
          <w:rFonts w:ascii="Century Gothic" w:hAnsi="Century Gothic" w:cs="Arial"/>
          <w:b/>
        </w:rPr>
        <w:t>VÁRZEA GRANDE - MT</w:t>
      </w:r>
      <w:r w:rsidRPr="00DC1C0C">
        <w:rPr>
          <w:rFonts w:ascii="Century Gothic" w:hAnsi="Century Gothic" w:cs="Arial"/>
        </w:rPr>
        <w:t xml:space="preserve"> </w:t>
      </w:r>
    </w:p>
    <w:p w:rsidR="00F1475E" w:rsidRPr="00645386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br w:type="page"/>
      </w:r>
      <w:hyperlink r:id="rId8" w:tgtFrame="_blank" w:history="1">
        <w:r>
          <w:rPr>
            <w:rFonts w:ascii="Century Gothic" w:hAnsi="Century Gothic" w:cs="Arial"/>
            <w:b/>
            <w:bCs/>
          </w:rPr>
          <w:t>INTRODUÇÃO</w:t>
        </w:r>
      </w:hyperlink>
    </w:p>
    <w:p w:rsidR="00F1475E" w:rsidRDefault="00F1475E" w:rsidP="00F1475E">
      <w:pPr>
        <w:spacing w:after="360" w:line="360" w:lineRule="auto"/>
        <w:ind w:firstLine="360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</w:rPr>
        <w:t>O</w:t>
      </w:r>
      <w:r>
        <w:rPr>
          <w:rFonts w:ascii="Century Gothic" w:hAnsi="Century Gothic" w:cs="Arial"/>
        </w:rPr>
        <w:t xml:space="preserve"> presente </w:t>
      </w:r>
      <w:hyperlink r:id="rId9" w:tgtFrame="_blank" w:history="1">
        <w:r w:rsidRPr="00645386">
          <w:rPr>
            <w:rFonts w:ascii="Century Gothic" w:hAnsi="Century Gothic" w:cs="Arial"/>
            <w:u w:val="single"/>
          </w:rPr>
          <w:t>memorial descritivo de obra</w:t>
        </w:r>
      </w:hyperlink>
      <w:r w:rsidRPr="00645386">
        <w:rPr>
          <w:rFonts w:ascii="Century Gothic" w:hAnsi="Century Gothic" w:cs="Arial"/>
        </w:rPr>
        <w:t xml:space="preserve"> fornece detalhes e instruções sobre os tipos de materiais a serem usados </w:t>
      </w:r>
      <w:r w:rsidRPr="00645386">
        <w:rPr>
          <w:rFonts w:ascii="Arial" w:hAnsi="Arial" w:cs="Arial"/>
        </w:rPr>
        <w:t>​​</w:t>
      </w:r>
      <w:r w:rsidRPr="00645386">
        <w:rPr>
          <w:rFonts w:ascii="Century Gothic" w:hAnsi="Century Gothic" w:cs="Arial"/>
        </w:rPr>
        <w:t>e os m</w:t>
      </w:r>
      <w:r w:rsidRPr="00645386">
        <w:rPr>
          <w:rFonts w:ascii="Century Gothic" w:hAnsi="Century Gothic" w:cs="Century Gothic"/>
        </w:rPr>
        <w:t>é</w:t>
      </w:r>
      <w:r w:rsidRPr="00645386">
        <w:rPr>
          <w:rFonts w:ascii="Century Gothic" w:hAnsi="Century Gothic" w:cs="Arial"/>
        </w:rPr>
        <w:t>todos de instalação desejados. No entanto, esse tipo de especificação pode ser dividido em três subcategorias:</w:t>
      </w:r>
    </w:p>
    <w:p w:rsidR="00F1475E" w:rsidRDefault="00F1475E" w:rsidP="00F1475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Disposições gerais:</w:t>
      </w:r>
      <w:r w:rsidRPr="00645386">
        <w:rPr>
          <w:rFonts w:ascii="Century Gothic" w:hAnsi="Century Gothic" w:cs="Arial"/>
        </w:rPr>
        <w:t> Essas disposições farão referência aos códigos e padrões de construção nacionais ou estaduais que devem ser cumpridos;</w:t>
      </w:r>
    </w:p>
    <w:p w:rsidR="00F1475E" w:rsidRPr="00FB6716" w:rsidRDefault="00F1475E" w:rsidP="00F1475E">
      <w:p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</w:p>
    <w:p w:rsidR="00F1475E" w:rsidRDefault="00F1475E" w:rsidP="00F1475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Produtos necessários:</w:t>
      </w:r>
      <w:r w:rsidRPr="00645386">
        <w:rPr>
          <w:rFonts w:ascii="Century Gothic" w:hAnsi="Century Gothic" w:cs="Arial"/>
        </w:rPr>
        <w:t> Lista os tipos de produtos e materiais necessários, com base nos requisitos de desempenho e estruturais;</w:t>
      </w: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DA539F" w:rsidRDefault="00DA539F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 w:rsidRPr="00385CFC">
        <w:rPr>
          <w:rFonts w:ascii="Century Gothic" w:hAnsi="Century Gothic" w:cs="Arial"/>
          <w:b/>
          <w:bCs/>
        </w:rPr>
        <w:lastRenderedPageBreak/>
        <w:t xml:space="preserve">1.0 </w:t>
      </w:r>
      <w:hyperlink r:id="rId10" w:tgtFrame="_blank" w:history="1">
        <w:r>
          <w:rPr>
            <w:rFonts w:ascii="Century Gothic" w:hAnsi="Century Gothic" w:cs="Arial"/>
            <w:b/>
            <w:bCs/>
          </w:rPr>
          <w:t>DISPOSIÇÕES</w:t>
        </w:r>
      </w:hyperlink>
      <w:r>
        <w:rPr>
          <w:rFonts w:ascii="Century Gothic" w:hAnsi="Century Gothic" w:cs="Arial"/>
          <w:b/>
          <w:bCs/>
        </w:rPr>
        <w:t xml:space="preserve"> GERAIS </w:t>
      </w:r>
    </w:p>
    <w:p w:rsidR="00F1475E" w:rsidRDefault="00F1475E" w:rsidP="00F1475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B465F6">
        <w:rPr>
          <w:rFonts w:ascii="Century Gothic" w:hAnsi="Century Gothic" w:cs="Arial"/>
        </w:rPr>
        <w:t xml:space="preserve">Para a execução dos serviços a serem executadas nesta obra teremos como </w:t>
      </w:r>
      <w:r>
        <w:rPr>
          <w:rFonts w:ascii="Century Gothic" w:hAnsi="Century Gothic" w:cs="Arial"/>
        </w:rPr>
        <w:t xml:space="preserve">embasamento </w:t>
      </w:r>
      <w:r w:rsidRPr="00B465F6">
        <w:rPr>
          <w:rFonts w:ascii="Century Gothic" w:hAnsi="Century Gothic" w:cs="Arial"/>
        </w:rPr>
        <w:t xml:space="preserve">a NBR </w:t>
      </w:r>
      <w:r w:rsidR="00BC5EE6">
        <w:rPr>
          <w:rFonts w:ascii="Century Gothic" w:hAnsi="Century Gothic" w:cs="Arial"/>
        </w:rPr>
        <w:t>8160</w:t>
      </w:r>
      <w:r>
        <w:rPr>
          <w:rFonts w:ascii="Century Gothic" w:hAnsi="Century Gothic" w:cs="Arial"/>
        </w:rPr>
        <w:t>:199</w:t>
      </w:r>
      <w:r w:rsidR="00BC5EE6">
        <w:rPr>
          <w:rFonts w:ascii="Century Gothic" w:hAnsi="Century Gothic" w:cs="Arial"/>
        </w:rPr>
        <w:t>9</w:t>
      </w:r>
      <w:r>
        <w:rPr>
          <w:rFonts w:ascii="Century Gothic" w:hAnsi="Century Gothic" w:cs="Arial"/>
        </w:rPr>
        <w:t>, que normatiza as seguintes recomendações [</w:t>
      </w:r>
      <w:r w:rsidR="00144B24">
        <w:rPr>
          <w:rFonts w:ascii="Century Gothic" w:hAnsi="Century Gothic" w:cs="Arial"/>
        </w:rPr>
        <w:t>Anexo E</w:t>
      </w:r>
      <w:r>
        <w:rPr>
          <w:rFonts w:ascii="Century Gothic" w:hAnsi="Century Gothic" w:cs="Arial"/>
        </w:rPr>
        <w:t>]:</w:t>
      </w:r>
    </w:p>
    <w:p w:rsid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>Todas as tubulações, componentes e materiais empregados nas instalações devem atender às disposições contidas nas normas brasileiras relativas ao manuseio dos mesmos. Além das normas, e no caso de não existir norma específica, devem ser observadas as instruções dos fabricantes, no tocante ao manuseio (carregamento, transporte e armazenamento), dos produtos por eles fabricados.</w:t>
      </w:r>
    </w:p>
    <w:p w:rsidR="00F1475E" w:rsidRPr="009B11A6" w:rsidRDefault="004661CB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>Junta nas tubulações</w:t>
      </w:r>
    </w:p>
    <w:p w:rsidR="004661CB" w:rsidRP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>Todas as juntas executadas nas tubulações, e entre as tubulações e os aparelhos sanitários devem ser estanques ao ar e à água devendo assim permanecer durante a vida útil. As instruções dos fabricantes devem ser sempre observadas de forma a se obter uma junta eficaz. Nenhum material utilizado na execução de juntas deve adentrar nas tubulações de forma a diminuir a seção de passagem destas tubulações. As juntas e as tubulações devem estar de tal forma arranjadas que permitam acomodar os movimentos decorrentes de efeitos de dilatação térmica, tanto da estrutura do prédio como do próprio material da instalação. É vedada a confecção de juntas que deformem ou venham a deformar fisicamente os tubos ou aparelhos sanitários, na região de junção entre as partes, como por exemplo, fazer bolsa alargando o diâmetro do tubo por meio de aquecimento.</w:t>
      </w:r>
    </w:p>
    <w:p w:rsidR="00F1475E" w:rsidRPr="009B11A6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 w:rsidRPr="009B11A6">
        <w:rPr>
          <w:rFonts w:ascii="Century Gothic" w:hAnsi="Century Gothic" w:cs="Arial"/>
          <w:b/>
        </w:rPr>
        <w:t xml:space="preserve">Assentamento de tubulações em valas </w:t>
      </w:r>
    </w:p>
    <w:p w:rsidR="00BC5EE6" w:rsidRP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 xml:space="preserve">O fundo das valas deve ser cuidadosamente preparado de forma a criar uma superfície firme para suporte das tubulações. Pontas de rocha ou outros materiais perfurantes, lama, etc. devem ser removidas e substituídas por material de enchimento. A largura da vala deve ser tal que permita a execução das atividades de montagem das tubulações, seu assento e rejuntamento. Durante o </w:t>
      </w:r>
      <w:proofErr w:type="spellStart"/>
      <w:r w:rsidRPr="004661CB">
        <w:rPr>
          <w:rFonts w:ascii="Century Gothic" w:hAnsi="Century Gothic" w:cs="Arial"/>
        </w:rPr>
        <w:t>reaterro</w:t>
      </w:r>
      <w:proofErr w:type="spellEnd"/>
      <w:r w:rsidRPr="004661CB">
        <w:rPr>
          <w:rFonts w:ascii="Century Gothic" w:hAnsi="Century Gothic" w:cs="Arial"/>
        </w:rPr>
        <w:t xml:space="preserve"> das valas, a tubulação deve estar cercada de material adequado, compactado de forma a resistir a movimentos ocasionados durante o </w:t>
      </w:r>
      <w:proofErr w:type="spellStart"/>
      <w:r w:rsidRPr="004661CB">
        <w:rPr>
          <w:rFonts w:ascii="Century Gothic" w:hAnsi="Century Gothic" w:cs="Arial"/>
        </w:rPr>
        <w:t>reaterro</w:t>
      </w:r>
      <w:proofErr w:type="spellEnd"/>
      <w:r w:rsidRPr="004661CB">
        <w:rPr>
          <w:rFonts w:ascii="Century Gothic" w:hAnsi="Century Gothic" w:cs="Arial"/>
        </w:rPr>
        <w:t xml:space="preserve">. Exceto quando os métodos de rejuntamento e compactação </w:t>
      </w:r>
      <w:proofErr w:type="gramStart"/>
      <w:r w:rsidRPr="004661CB">
        <w:rPr>
          <w:rFonts w:ascii="Century Gothic" w:hAnsi="Century Gothic" w:cs="Arial"/>
        </w:rPr>
        <w:t>mostrarem-se</w:t>
      </w:r>
      <w:proofErr w:type="gramEnd"/>
      <w:r w:rsidRPr="004661CB">
        <w:rPr>
          <w:rFonts w:ascii="Century Gothic" w:hAnsi="Century Gothic" w:cs="Arial"/>
        </w:rPr>
        <w:t xml:space="preserve"> insuficientes para prevenir </w:t>
      </w:r>
      <w:r w:rsidRPr="004661CB">
        <w:rPr>
          <w:rFonts w:ascii="Century Gothic" w:hAnsi="Century Gothic" w:cs="Arial"/>
        </w:rPr>
        <w:lastRenderedPageBreak/>
        <w:t>movimentos longitudinais, devem ser projetadas ancoragens de forma a resistir às possíveis solicitações do solo, tráfego externo, entre outras.</w:t>
      </w:r>
    </w:p>
    <w:p w:rsidR="00F1475E" w:rsidRPr="009F5C95" w:rsidRDefault="009F5C95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 w:rsidRPr="009F5C95">
        <w:rPr>
          <w:rFonts w:ascii="Century Gothic" w:hAnsi="Century Gothic" w:cs="Arial"/>
          <w:b/>
        </w:rPr>
        <w:t>Proteção durante a obra</w:t>
      </w:r>
    </w:p>
    <w:p w:rsidR="00994CEF" w:rsidRPr="009F5C95" w:rsidRDefault="009F5C95" w:rsidP="009F5C95">
      <w:pPr>
        <w:pStyle w:val="Ttulo2"/>
        <w:spacing w:line="360" w:lineRule="auto"/>
        <w:ind w:firstLine="708"/>
        <w:jc w:val="both"/>
        <w:rPr>
          <w:rFonts w:ascii="Century Gothic" w:hAnsi="Century Gothic" w:cs="Arial"/>
          <w:sz w:val="22"/>
          <w:szCs w:val="22"/>
        </w:rPr>
      </w:pPr>
      <w:r w:rsidRPr="009F5C95">
        <w:rPr>
          <w:rFonts w:ascii="Century Gothic" w:hAnsi="Century Gothic" w:cs="Arial"/>
          <w:sz w:val="22"/>
          <w:szCs w:val="22"/>
        </w:rPr>
        <w:t>Todo cuidado deve ser tomado para proteger as tubulações e aparelhos sanitários durante execução da obra e prevenir a entrada de materiais estranhos para o interior das mesmas. Quando o método de junção entre as tubulações for executado por meio de junta elástica (anel “O-</w:t>
      </w:r>
      <w:proofErr w:type="spellStart"/>
      <w:r w:rsidRPr="009F5C95">
        <w:rPr>
          <w:rFonts w:ascii="Century Gothic" w:hAnsi="Century Gothic" w:cs="Arial"/>
          <w:sz w:val="22"/>
          <w:szCs w:val="22"/>
        </w:rPr>
        <w:t>ring</w:t>
      </w:r>
      <w:proofErr w:type="spellEnd"/>
      <w:r w:rsidRPr="009F5C95">
        <w:rPr>
          <w:rFonts w:ascii="Century Gothic" w:hAnsi="Century Gothic" w:cs="Arial"/>
          <w:sz w:val="22"/>
          <w:szCs w:val="22"/>
        </w:rPr>
        <w:t>”) deve-se fixar a tubulação de forma a prevenir a ocorrência de deflexão nas juntas. É recomendável o não carregamento nas tubulações de qualquer carga externa, temporária ou permanente, durante ou após a execução da obra. Todas as tampas dos acessos para inspeção e limpeza devem estar colocadas e fixadas nos respectivos dispositivos de inspeção. Todas as aberturas devem ser devidamente protegidas por peças ou meios adequados e assim permanecerem durante toda a execução da obra.</w:t>
      </w:r>
    </w:p>
    <w:p w:rsidR="00994CEF" w:rsidRDefault="00994CEF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90501" w:rsidRDefault="00F90501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0C356D" w:rsidRDefault="000C356D" w:rsidP="00994CEF"/>
    <w:p w:rsidR="00F1475E" w:rsidRDefault="00F1475E" w:rsidP="00994CEF"/>
    <w:p w:rsidR="00F1475E" w:rsidRDefault="00F1475E" w:rsidP="00994CEF"/>
    <w:p w:rsidR="008D5692" w:rsidRDefault="008D5692" w:rsidP="00994CEF"/>
    <w:p w:rsidR="00F90501" w:rsidRDefault="00F90501" w:rsidP="00F90501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>2</w:t>
      </w:r>
      <w:r w:rsidRPr="00385CFC">
        <w:rPr>
          <w:rFonts w:ascii="Century Gothic" w:hAnsi="Century Gothic" w:cs="Arial"/>
          <w:b/>
          <w:bCs/>
        </w:rPr>
        <w:t xml:space="preserve">.0 </w:t>
      </w:r>
      <w:r>
        <w:rPr>
          <w:rFonts w:ascii="Century Gothic" w:hAnsi="Century Gothic" w:cs="Arial"/>
          <w:b/>
          <w:bCs/>
        </w:rPr>
        <w:t xml:space="preserve">PRODUTOS NECESSÁRIOS </w:t>
      </w:r>
    </w:p>
    <w:tbl>
      <w:tblPr>
        <w:tblStyle w:val="TabeladeGradeClar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7643"/>
        <w:gridCol w:w="1419"/>
      </w:tblGrid>
      <w:tr w:rsidR="00994CEF" w:rsidRPr="00E42C69" w:rsidTr="000C356D">
        <w:tc>
          <w:tcPr>
            <w:tcW w:w="7643" w:type="dxa"/>
            <w:shd w:val="clear" w:color="auto" w:fill="276F47"/>
          </w:tcPr>
          <w:p w:rsidR="00994CEF" w:rsidRPr="00EB5324" w:rsidRDefault="005C33CB" w:rsidP="005C33C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Esgoto</w:t>
            </w:r>
            <w:r w:rsidR="00994CEF" w:rsidRPr="00EB5324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 xml:space="preserve">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-</w:t>
            </w:r>
            <w:r w:rsidR="00994CEF" w:rsidRPr="00EB5324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 xml:space="preserve">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Caixas de Passagem</w:t>
            </w:r>
          </w:p>
        </w:tc>
        <w:tc>
          <w:tcPr>
            <w:tcW w:w="1419" w:type="dxa"/>
            <w:shd w:val="clear" w:color="auto" w:fill="276F47"/>
          </w:tcPr>
          <w:p w:rsidR="00994CEF" w:rsidRPr="00EB5324" w:rsidRDefault="00002340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  <w:r w:rsidRPr="00EB5324"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  <w:t>Quantidade</w:t>
            </w:r>
          </w:p>
        </w:tc>
      </w:tr>
      <w:tr w:rsidR="00EE53A7" w:rsidRPr="00E42C69" w:rsidTr="000C356D">
        <w:tc>
          <w:tcPr>
            <w:tcW w:w="7643" w:type="dxa"/>
            <w:shd w:val="clear" w:color="auto" w:fill="92D050"/>
          </w:tcPr>
          <w:p w:rsidR="00EE53A7" w:rsidRPr="00AE4AE2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5C33C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Caixa de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Gordura (Com Tampa)</w:t>
            </w:r>
          </w:p>
        </w:tc>
        <w:tc>
          <w:tcPr>
            <w:tcW w:w="1419" w:type="dxa"/>
            <w:shd w:val="clear" w:color="auto" w:fill="92D050"/>
          </w:tcPr>
          <w:p w:rsidR="00EE53A7" w:rsidRPr="00A056A2" w:rsidRDefault="00EE53A7" w:rsidP="00EE53A7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bCs/>
                <w:color w:val="385623" w:themeColor="accent6" w:themeShade="80"/>
                <w:sz w:val="20"/>
                <w:szCs w:val="18"/>
              </w:rPr>
            </w:pPr>
          </w:p>
        </w:tc>
      </w:tr>
      <w:tr w:rsidR="00EE53A7" w:rsidRPr="00E42C69" w:rsidTr="000C356D">
        <w:tc>
          <w:tcPr>
            <w:tcW w:w="7643" w:type="dxa"/>
            <w:shd w:val="clear" w:color="auto" w:fill="FFFFFF" w:themeFill="background1"/>
          </w:tcPr>
          <w:p w:rsidR="00EE53A7" w:rsidRDefault="00EE53A7" w:rsidP="005C33C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</w:p>
          <w:p w:rsidR="00EE53A7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1C277F3" wp14:editId="7C807EE3">
                  <wp:extent cx="1759789" cy="1903014"/>
                  <wp:effectExtent l="0" t="0" r="0" b="2540"/>
                  <wp:docPr id="6" name="Imagem 6" descr="Caixas de Gordura Simples | Artefac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ixas de Gordura Simples | Artefac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234" cy="1909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016494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cm</w:t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Caixa de gordura em concreto armado pré-moldado, com tampa e formato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hAnsi="Century Gothic" w:cs="Arial"/>
                <w:sz w:val="18"/>
                <w:szCs w:val="18"/>
              </w:rPr>
              <w:t>cilídrico</w:t>
            </w:r>
            <w:proofErr w:type="spellEnd"/>
            <w:r>
              <w:rPr>
                <w:rFonts w:ascii="Century Gothic" w:hAnsi="Century Gothic" w:cs="Arial"/>
                <w:sz w:val="18"/>
                <w:szCs w:val="18"/>
              </w:rPr>
              <w:t xml:space="preserve"> com diâmetro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de 40cm. Serve para impedir que a gordura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se acumule na tubulação, evitando seu entupimento e colapso. Para viabilizar 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limpeza deve ter tampa removível. Recebe o esgoto proveniente do ramal da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cozinha, possui um sifão que retém a gordura dentro da caixa, separando-a da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água, impedindo que seja conduzida pela tubulação.</w:t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E53A7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Century Gothic" w:hAnsi="Century Gothic"/>
                <w:bCs/>
                <w:sz w:val="18"/>
                <w:szCs w:val="18"/>
              </w:rPr>
              <w:t>98102 ;</w:t>
            </w:r>
            <w:proofErr w:type="gramEnd"/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11881</w:t>
            </w:r>
          </w:p>
          <w:p w:rsidR="00EE53A7" w:rsidRDefault="00EE53A7" w:rsidP="005C33C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</w:p>
          <w:p w:rsidR="00EE53A7" w:rsidRDefault="00EE53A7" w:rsidP="005C33C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E53A7" w:rsidRPr="00EB5324" w:rsidRDefault="00EE53A7" w:rsidP="00EE53A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994CEF" w:rsidRPr="00A056A2" w:rsidTr="000C356D">
        <w:tc>
          <w:tcPr>
            <w:tcW w:w="7643" w:type="dxa"/>
            <w:shd w:val="clear" w:color="auto" w:fill="92D050"/>
          </w:tcPr>
          <w:p w:rsidR="00A056A2" w:rsidRPr="00AE4AE2" w:rsidRDefault="005C33CB" w:rsidP="00A056A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5C33C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Caixa de inspeção de esgoto sifonada</w:t>
            </w:r>
            <w:r w:rsidR="00BC5EE6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(CES)</w:t>
            </w:r>
          </w:p>
        </w:tc>
        <w:tc>
          <w:tcPr>
            <w:tcW w:w="1419" w:type="dxa"/>
            <w:shd w:val="clear" w:color="auto" w:fill="92D050"/>
          </w:tcPr>
          <w:p w:rsidR="00994CEF" w:rsidRPr="00A056A2" w:rsidRDefault="00994CEF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bCs/>
                <w:color w:val="385623" w:themeColor="accent6" w:themeShade="80"/>
                <w:sz w:val="20"/>
                <w:szCs w:val="18"/>
              </w:rPr>
            </w:pPr>
          </w:p>
        </w:tc>
      </w:tr>
      <w:tr w:rsidR="00994CEF" w:rsidRPr="00E42C69" w:rsidTr="000C356D">
        <w:tc>
          <w:tcPr>
            <w:tcW w:w="7643" w:type="dxa"/>
          </w:tcPr>
          <w:p w:rsidR="00C5221D" w:rsidRDefault="00994CEF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C82203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>
                  <wp:extent cx="2584450" cy="191643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191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5C33CB">
              <w:rPr>
                <w:rFonts w:ascii="Century Gothic" w:hAnsi="Century Gothic"/>
                <w:bCs/>
                <w:sz w:val="18"/>
                <w:szCs w:val="18"/>
              </w:rPr>
              <w:t xml:space="preserve">60 cm </w:t>
            </w:r>
            <w:proofErr w:type="gramStart"/>
            <w:r w:rsidR="005C33CB">
              <w:rPr>
                <w:rFonts w:ascii="Century Gothic" w:hAnsi="Century Gothic"/>
                <w:bCs/>
                <w:sz w:val="18"/>
                <w:szCs w:val="18"/>
              </w:rPr>
              <w:t>x</w:t>
            </w:r>
            <w:proofErr w:type="gramEnd"/>
            <w:r w:rsidR="005C33CB">
              <w:rPr>
                <w:rFonts w:ascii="Century Gothic" w:hAnsi="Century Gothic"/>
                <w:bCs/>
                <w:sz w:val="18"/>
                <w:szCs w:val="18"/>
              </w:rPr>
              <w:t xml:space="preserve"> 60 cm x 60 cm</w:t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483CD4" w:rsidRDefault="00483CD4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5C33CB" w:rsidRPr="005C33CB">
              <w:rPr>
                <w:rFonts w:ascii="Century Gothic" w:hAnsi="Century Gothic" w:cs="Arial"/>
                <w:sz w:val="18"/>
                <w:szCs w:val="18"/>
              </w:rPr>
              <w:t xml:space="preserve">Após </w:t>
            </w:r>
            <w:r w:rsidR="00163AA6">
              <w:rPr>
                <w:rFonts w:ascii="Century Gothic" w:hAnsi="Century Gothic" w:cs="Arial"/>
                <w:sz w:val="18"/>
                <w:szCs w:val="18"/>
              </w:rPr>
              <w:t xml:space="preserve">a </w:t>
            </w:r>
            <w:r w:rsidR="005C33CB" w:rsidRPr="005C33CB">
              <w:rPr>
                <w:rFonts w:ascii="Century Gothic" w:hAnsi="Century Gothic" w:cs="Arial"/>
                <w:sz w:val="18"/>
                <w:szCs w:val="18"/>
              </w:rPr>
              <w:t>execução da escavação e, caso seja necessário, da contenção da cava, preparar o fundo com lastro de brita; - Sobre o lastro de brita, assentar os tijolos com argamassa aplicada com colher, atentando-se para o posicionamento dos tubos de entrada e de saída; - Concluída a alvenaria da caixa, revestir as paredes internamente com chapisco e reboco e externamente somente com chapisco; - Por fim, colocar a tampa pré-moldada sobre a caixa</w:t>
            </w:r>
          </w:p>
          <w:p w:rsidR="00425C39" w:rsidRPr="00425C39" w:rsidRDefault="00425C39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E4AE2" w:rsidRDefault="00457206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/>
                <w:bCs/>
                <w:sz w:val="18"/>
                <w:szCs w:val="18"/>
              </w:rPr>
              <w:t>C</w:t>
            </w:r>
            <w:r w:rsidR="00483CD4"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ódigo Ref.:</w:t>
            </w:r>
            <w:r w:rsidR="00483CD4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 w:rsidRPr="00163AA6">
              <w:rPr>
                <w:rFonts w:ascii="Century Gothic" w:hAnsi="Century Gothic"/>
                <w:bCs/>
                <w:sz w:val="18"/>
                <w:szCs w:val="18"/>
              </w:rPr>
              <w:t>97902</w:t>
            </w:r>
          </w:p>
          <w:p w:rsidR="00AE4AE2" w:rsidRDefault="00AE4AE2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BC5EE6" w:rsidRDefault="00BC5EE6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E42C69" w:rsidRDefault="00EE53A7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5C33CB" w:rsidP="00BB0CA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>2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994CE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163AA6" w:rsidRPr="00E42C69" w:rsidTr="000C356D">
        <w:tc>
          <w:tcPr>
            <w:tcW w:w="7643" w:type="dxa"/>
            <w:shd w:val="clear" w:color="auto" w:fill="92D050"/>
          </w:tcPr>
          <w:p w:rsidR="00163AA6" w:rsidRPr="00AE4AE2" w:rsidRDefault="00163AA6" w:rsidP="00163AA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5C33C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Caixa de inspeção de esgoto si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mples</w:t>
            </w:r>
            <w:r w:rsidR="00BC5EE6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(CE)</w:t>
            </w:r>
          </w:p>
        </w:tc>
        <w:tc>
          <w:tcPr>
            <w:tcW w:w="1419" w:type="dxa"/>
            <w:shd w:val="clear" w:color="auto" w:fill="92D050"/>
          </w:tcPr>
          <w:p w:rsidR="00163AA6" w:rsidRPr="00AE4AE2" w:rsidRDefault="00163AA6" w:rsidP="00163AA6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994CEF" w:rsidRPr="00E42C69" w:rsidTr="000C356D">
        <w:trPr>
          <w:trHeight w:val="4535"/>
        </w:trPr>
        <w:tc>
          <w:tcPr>
            <w:tcW w:w="7643" w:type="dxa"/>
          </w:tcPr>
          <w:p w:rsidR="00163AA6" w:rsidRDefault="00163AA6" w:rsidP="0027371A">
            <w:pPr>
              <w:autoSpaceDE w:val="0"/>
              <w:autoSpaceDN w:val="0"/>
              <w:adjustRightInd w:val="0"/>
              <w:ind w:left="30"/>
            </w:pPr>
          </w:p>
          <w:p w:rsidR="00163AA6" w:rsidRDefault="00163AA6" w:rsidP="0027371A">
            <w:pPr>
              <w:autoSpaceDE w:val="0"/>
              <w:autoSpaceDN w:val="0"/>
              <w:adjustRightInd w:val="0"/>
              <w:ind w:left="30"/>
            </w:pPr>
          </w:p>
          <w:p w:rsidR="00AE4AE2" w:rsidRPr="00425C39" w:rsidRDefault="00C82203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>
                  <wp:extent cx="2584450" cy="191643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191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3AA6" w:rsidRPr="00016494" w:rsidRDefault="00002340" w:rsidP="00163AA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>
              <w:rPr>
                <w:rFonts w:ascii="Century Gothic" w:hAnsi="Century Gothic"/>
                <w:bCs/>
                <w:sz w:val="18"/>
                <w:szCs w:val="18"/>
              </w:rPr>
              <w:t xml:space="preserve">60 cm </w:t>
            </w:r>
            <w:proofErr w:type="gramStart"/>
            <w:r w:rsidR="00163AA6">
              <w:rPr>
                <w:rFonts w:ascii="Century Gothic" w:hAnsi="Century Gothic"/>
                <w:bCs/>
                <w:sz w:val="18"/>
                <w:szCs w:val="18"/>
              </w:rPr>
              <w:t>x</w:t>
            </w:r>
            <w:proofErr w:type="gramEnd"/>
            <w:r w:rsidR="00163AA6">
              <w:rPr>
                <w:rFonts w:ascii="Century Gothic" w:hAnsi="Century Gothic"/>
                <w:bCs/>
                <w:sz w:val="18"/>
                <w:szCs w:val="18"/>
              </w:rPr>
              <w:t xml:space="preserve"> 60 cm x 60 cm</w:t>
            </w: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163AA6" w:rsidRPr="005C33CB">
              <w:rPr>
                <w:rFonts w:ascii="Century Gothic" w:hAnsi="Century Gothic" w:cs="Arial"/>
                <w:sz w:val="18"/>
                <w:szCs w:val="18"/>
              </w:rPr>
              <w:t xml:space="preserve">Após </w:t>
            </w:r>
            <w:r w:rsidR="00163AA6">
              <w:rPr>
                <w:rFonts w:ascii="Century Gothic" w:hAnsi="Century Gothic" w:cs="Arial"/>
                <w:sz w:val="18"/>
                <w:szCs w:val="18"/>
              </w:rPr>
              <w:t xml:space="preserve">a </w:t>
            </w:r>
            <w:r w:rsidR="00163AA6" w:rsidRPr="005C33CB">
              <w:rPr>
                <w:rFonts w:ascii="Century Gothic" w:hAnsi="Century Gothic" w:cs="Arial"/>
                <w:sz w:val="18"/>
                <w:szCs w:val="18"/>
              </w:rPr>
              <w:t>execução da escavação e, caso seja necessário, da contenção da cava, preparar o fundo com lastro de brita; - Sobre o lastro de brita, assentar os tijolos com argamassa aplicada com colher, atentando-se para o posicionamento dos tubos de entrada e de saída; - Concluída a alvenaria da caixa, revestir as paredes internamente com chapisco e reboco e externamente somente com chapisco; - Por fim, colocar a tampa pré-moldada sobre a caixa</w:t>
            </w:r>
          </w:p>
          <w:p w:rsidR="00163AA6" w:rsidRPr="00425C39" w:rsidRDefault="00163AA6" w:rsidP="00002340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7B4F7B" w:rsidRDefault="005B6354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="003C149A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 w:rsidRPr="00163AA6">
              <w:rPr>
                <w:rFonts w:ascii="Century Gothic" w:hAnsi="Century Gothic"/>
                <w:bCs/>
                <w:sz w:val="18"/>
                <w:szCs w:val="18"/>
              </w:rPr>
              <w:t>9</w:t>
            </w:r>
            <w:r w:rsidR="00163AA6">
              <w:rPr>
                <w:rFonts w:ascii="Century Gothic" w:hAnsi="Century Gothic"/>
                <w:bCs/>
                <w:sz w:val="18"/>
                <w:szCs w:val="18"/>
              </w:rPr>
              <w:t>9255</w:t>
            </w:r>
          </w:p>
          <w:p w:rsidR="00AD47B9" w:rsidRDefault="00AD47B9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425C39" w:rsidRDefault="00EE53A7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BC5EE6" w:rsidP="00530A10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994CE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shd w:val="clear" w:color="auto" w:fill="276F47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  <w:r w:rsidRPr="00A056A2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- PVC Acessórios</w:t>
            </w:r>
          </w:p>
        </w:tc>
        <w:tc>
          <w:tcPr>
            <w:tcW w:w="1419" w:type="dxa"/>
            <w:shd w:val="clear" w:color="auto" w:fill="276F47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  <w:shd w:val="clear" w:color="auto" w:fill="92D050"/>
          </w:tcPr>
          <w:p w:rsidR="00ED054F" w:rsidRPr="007B4F7B" w:rsidRDefault="00EE53A7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Caixa Sifonada 150 x 50</w:t>
            </w:r>
          </w:p>
        </w:tc>
        <w:tc>
          <w:tcPr>
            <w:tcW w:w="1419" w:type="dxa"/>
            <w:shd w:val="clear" w:color="auto" w:fill="92D050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657C8E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7496A2CA" wp14:editId="51F00F1A">
                  <wp:extent cx="2504661" cy="1451203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101" cy="145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53A7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7F0ECB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FF0000"/>
                <w:sz w:val="18"/>
                <w:szCs w:val="18"/>
              </w:rPr>
            </w:pPr>
          </w:p>
          <w:p w:rsidR="00EE53A7" w:rsidRPr="007F0ECB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1/2 - 30cm</w:t>
            </w:r>
          </w:p>
          <w:p w:rsidR="00EE53A7" w:rsidRPr="007F0ECB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7F0ECB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E53A7" w:rsidRPr="007F0ECB" w:rsidRDefault="00EE53A7" w:rsidP="00EE53A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 xml:space="preserve">Faz a condução da água fria do ponto da instalação aos aparelhos hidráulicos. Conta com duas porcas (terminais) de ligação e um </w:t>
            </w:r>
            <w:proofErr w:type="spellStart"/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nípel</w:t>
            </w:r>
            <w:proofErr w:type="spellEnd"/>
            <w:r w:rsidRPr="007F0ECB">
              <w:rPr>
                <w:rFonts w:ascii="Century Gothic" w:hAnsi="Century Gothic"/>
                <w:bCs/>
                <w:sz w:val="18"/>
                <w:szCs w:val="18"/>
              </w:rPr>
              <w:t xml:space="preserve"> acoplado. Instalação manual com vedação realizada por anéis contidos no próprio produto. Diâmetro de 1/2 polegada, comprimento 30 cm.</w:t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Century Gothic" w:hAnsi="Century Gothic"/>
                <w:bCs/>
                <w:sz w:val="18"/>
                <w:szCs w:val="18"/>
              </w:rPr>
              <w:t>104329 ;</w:t>
            </w:r>
            <w:proofErr w:type="gramEnd"/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57C8E">
              <w:rPr>
                <w:rFonts w:ascii="Century Gothic" w:hAnsi="Century Gothic"/>
                <w:bCs/>
                <w:sz w:val="18"/>
                <w:szCs w:val="18"/>
              </w:rPr>
              <w:t>11717</w:t>
            </w:r>
          </w:p>
          <w:p w:rsidR="00EE53A7" w:rsidRDefault="00EE53A7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8D5692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bookmarkStart w:id="0" w:name="_GoBack"/>
            <w:bookmarkEnd w:id="0"/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ED054F" w:rsidP="00EE53A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A056A2" w:rsidTr="000C356D">
        <w:trPr>
          <w:trHeight w:val="299"/>
        </w:trPr>
        <w:tc>
          <w:tcPr>
            <w:tcW w:w="7643" w:type="dxa"/>
            <w:shd w:val="clear" w:color="auto" w:fill="92D050"/>
          </w:tcPr>
          <w:p w:rsidR="00ED054F" w:rsidRPr="007B4F7B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lastRenderedPageBreak/>
              <w:t xml:space="preserve">Ralo Sifonado </w:t>
            </w:r>
          </w:p>
        </w:tc>
        <w:tc>
          <w:tcPr>
            <w:tcW w:w="1419" w:type="dxa"/>
            <w:shd w:val="clear" w:color="auto" w:fill="92D050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Default="00EE53A7" w:rsidP="00EE53A7">
            <w:pPr>
              <w:autoSpaceDE w:val="0"/>
              <w:autoSpaceDN w:val="0"/>
              <w:adjustRightInd w:val="0"/>
              <w:ind w:left="30"/>
            </w:pPr>
            <w:r w:rsidRPr="00657C8E">
              <w:rPr>
                <w:noProof/>
              </w:rPr>
              <w:drawing>
                <wp:inline distT="0" distB="0" distL="0" distR="0" wp14:anchorId="252893E1" wp14:editId="20BDEE64">
                  <wp:extent cx="3172460" cy="1837055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460" cy="183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53A7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E53A7" w:rsidRPr="00B2471F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>Especificações de Dimensão:</w:t>
            </w:r>
            <w:r w:rsidRPr="00B2471F"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  <w:t xml:space="preserve"> </w:t>
            </w:r>
            <w:r w:rsidRPr="00B2471F"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  <w:t>Convencional</w:t>
            </w:r>
          </w:p>
          <w:p w:rsidR="00EE53A7" w:rsidRPr="00B2471F" w:rsidRDefault="00EE53A7" w:rsidP="00EE53A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</w:pP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O assento com tampo plástico modelo básico/convencional (standard ou universal), adulto, é fixado com dois parafusos no aparelho sanitário (incluído). Poderá ser fabricado em resina </w:t>
            </w:r>
            <w:proofErr w:type="spellStart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termofixa</w:t>
            </w:r>
            <w:proofErr w:type="spell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, polietileno, polipropileno, plástico, etc. O assento não é almofadado. Cor branca.</w:t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Century Gothic" w:hAnsi="Century Gothic"/>
                <w:bCs/>
                <w:sz w:val="18"/>
                <w:szCs w:val="18"/>
              </w:rPr>
              <w:t>89709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</w:t>
            </w:r>
            <w:proofErr w:type="gram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57C8E">
              <w:rPr>
                <w:rFonts w:ascii="Century Gothic" w:hAnsi="Century Gothic"/>
                <w:bCs/>
                <w:sz w:val="18"/>
                <w:szCs w:val="18"/>
              </w:rPr>
              <w:t>11745</w:t>
            </w:r>
          </w:p>
          <w:p w:rsidR="00EE53A7" w:rsidRPr="00425C39" w:rsidRDefault="00EE53A7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B34070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="00EE53A7">
              <w:rPr>
                <w:rFonts w:ascii="Century Gothic" w:hAnsi="Century Gothic"/>
                <w:sz w:val="18"/>
                <w:szCs w:val="18"/>
              </w:rPr>
              <w:t>4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ED054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BE77A3" w:rsidTr="000C356D">
        <w:tc>
          <w:tcPr>
            <w:tcW w:w="7643" w:type="dxa"/>
            <w:shd w:val="clear" w:color="auto" w:fill="276F47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- PVC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</w:p>
        </w:tc>
        <w:tc>
          <w:tcPr>
            <w:tcW w:w="1419" w:type="dxa"/>
            <w:shd w:val="clear" w:color="auto" w:fill="276F47"/>
          </w:tcPr>
          <w:p w:rsidR="00ED054F" w:rsidRPr="00AE4AE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D054F" w:rsidRPr="00BE77A3" w:rsidTr="000C356D">
        <w:tc>
          <w:tcPr>
            <w:tcW w:w="764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Curva 90 Curta</w:t>
            </w:r>
          </w:p>
        </w:tc>
        <w:tc>
          <w:tcPr>
            <w:tcW w:w="1419" w:type="dxa"/>
            <w:shd w:val="clear" w:color="auto" w:fill="92D050"/>
          </w:tcPr>
          <w:p w:rsidR="00ED054F" w:rsidRPr="00AE4AE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12E91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0035B301" wp14:editId="2720E590">
                  <wp:extent cx="2377440" cy="1380744"/>
                  <wp:effectExtent l="0" t="0" r="381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781" cy="1386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3862B2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Conexão tipo curva curta, 90°, fabricada em PVC rígido, cor branca, para junção de tubos e direcionamento do sistema predial de esgoto,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série normal.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proofErr w:type="gramStart"/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89728 ;</w:t>
            </w:r>
            <w:proofErr w:type="gramEnd"/>
            <w:r w:rsidRPr="00012E91">
              <w:rPr>
                <w:rFonts w:ascii="Century Gothic" w:hAnsi="Century Gothic"/>
                <w:bCs/>
                <w:sz w:val="18"/>
                <w:szCs w:val="18"/>
              </w:rPr>
              <w:t xml:space="preserve"> 89748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1933 ; 1966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  <w:tcBorders>
              <w:bottom w:val="single" w:sz="4" w:space="0" w:color="auto"/>
            </w:tcBorders>
          </w:tcPr>
          <w:p w:rsidR="00ED054F" w:rsidRPr="00636BCD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Helvetica" w:hAnsi="Helvetica" w:cs="Helvetica"/>
                <w:color w:val="043363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B34070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14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ED054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636BCD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Helvetica" w:hAnsi="Helvetica" w:cs="Helvetica"/>
                <w:color w:val="043363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 mm 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C356D" w:rsidRDefault="000C356D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B5110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B5110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0C356D">
        <w:trPr>
          <w:trHeight w:val="326"/>
        </w:trPr>
        <w:tc>
          <w:tcPr>
            <w:tcW w:w="9062" w:type="dxa"/>
            <w:gridSpan w:val="2"/>
            <w:shd w:val="clear" w:color="auto" w:fill="92D050"/>
            <w:vAlign w:val="center"/>
          </w:tcPr>
          <w:p w:rsidR="00ED054F" w:rsidRPr="00E74B0E" w:rsidRDefault="00ED054F" w:rsidP="00ED054F">
            <w:pPr>
              <w:autoSpaceDE w:val="0"/>
              <w:autoSpaceDN w:val="0"/>
              <w:adjustRightInd w:val="0"/>
              <w:ind w:right="30"/>
              <w:rPr>
                <w:rFonts w:ascii="Century Gothic" w:hAnsi="Century Gothic"/>
                <w:color w:val="003300"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Joelho 45</w:t>
            </w: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3526E2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341381A2" wp14:editId="6B60EE2E">
                  <wp:extent cx="2767330" cy="160591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160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8529DD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ED054F" w:rsidRPr="008529DD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8529DD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8529DD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Conexão do tipo JOELHO, fabricado em PVC na cor branca, série normal,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junção soldável tipo BB (bolsa, bolsa), ângulo de 45 graus, diâmetro de 40mm,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proofErr w:type="gramStart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para</w:t>
            </w:r>
            <w:proofErr w:type="gramEnd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 xml:space="preserve"> esgoto secundário. Esse tipo de conexão serve para junção de tubos para 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condução e direcionamento da água à 45 graus nas instalações de esgoto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predial.</w:t>
            </w: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89726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</w:t>
            </w:r>
            <w:proofErr w:type="gramEnd"/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89746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3516 ; 3528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0C356D">
        <w:trPr>
          <w:trHeight w:val="275"/>
        </w:trPr>
        <w:tc>
          <w:tcPr>
            <w:tcW w:w="7643" w:type="dxa"/>
            <w:shd w:val="clear" w:color="auto" w:fill="92D050"/>
          </w:tcPr>
          <w:p w:rsidR="00ED054F" w:rsidRPr="00166340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sz w:val="20"/>
                <w:szCs w:val="18"/>
              </w:rPr>
              <w:t>Junção Simples</w:t>
            </w:r>
          </w:p>
        </w:tc>
        <w:tc>
          <w:tcPr>
            <w:tcW w:w="1419" w:type="dxa"/>
            <w:shd w:val="clear" w:color="auto" w:fill="92D050"/>
          </w:tcPr>
          <w:p w:rsidR="00ED054F" w:rsidRPr="00166340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0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 w:rsidRPr="003526E2">
              <w:rPr>
                <w:noProof/>
              </w:rPr>
              <w:drawing>
                <wp:inline distT="0" distB="0" distL="0" distR="0" wp14:anchorId="009E3BBF" wp14:editId="5166CA8E">
                  <wp:extent cx="3068955" cy="177292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177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9E06C4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 mm - 100 mm </w:t>
            </w:r>
          </w:p>
          <w:p w:rsidR="00ED054F" w:rsidRPr="00AD03D4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color w:val="FF0000"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 xml:space="preserve">Conexão do tipo JUNÇÃO SIMPLES, fabricado em PVC rígido na cor </w:t>
            </w:r>
            <w:proofErr w:type="spellStart"/>
            <w:proofErr w:type="gramStart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branca,série</w:t>
            </w:r>
            <w:proofErr w:type="spellEnd"/>
            <w:proofErr w:type="gramEnd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 xml:space="preserve"> normal, ângulo de 45 graus, diâmetros DN 100 X 100mm, para esgoto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predial. Esse insumo é utilizado quando há necessidade de ramificação da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tubulação em direções diferentes. Permite a junção de tubos com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direcionamento/condução dos efluentes dos aparelhos sanitários e mictórios em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instalações prediais de esgoto e ventilação.</w:t>
            </w: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89797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</w:t>
            </w:r>
            <w:proofErr w:type="gramEnd"/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3670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C356D" w:rsidRPr="00E42C69" w:rsidRDefault="000C356D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9 </w:t>
            </w:r>
            <w:proofErr w:type="spellStart"/>
            <w:r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Luva</w:t>
            </w:r>
          </w:p>
        </w:tc>
        <w:tc>
          <w:tcPr>
            <w:tcW w:w="1419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B54E6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6F757DF4" wp14:editId="096DF32E">
                  <wp:extent cx="3363595" cy="194818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595" cy="194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9E06C4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ED054F" w:rsidRPr="003767E1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767E1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767E1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767E1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Conexão tipo Luva simples, fabricada em PVC na cor branca, junta soldável.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 xml:space="preserve">Tem a função de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unir pontos de conexão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das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tubulações de instalações de esgoto predial.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Century Gothic" w:hAnsi="Century Gothic" w:cs="Arial"/>
                <w:sz w:val="18"/>
                <w:szCs w:val="18"/>
              </w:rPr>
              <w:t>89752 ;</w:t>
            </w:r>
            <w:proofErr w:type="gramEnd"/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89778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3897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; 3899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0C356D">
        <w:tc>
          <w:tcPr>
            <w:tcW w:w="764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29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23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0C356D">
        <w:trPr>
          <w:trHeight w:val="302"/>
        </w:trPr>
        <w:tc>
          <w:tcPr>
            <w:tcW w:w="7643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Tubo Rígido com Ponta Lisa</w:t>
            </w:r>
          </w:p>
        </w:tc>
        <w:tc>
          <w:tcPr>
            <w:tcW w:w="1419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>
              <w:rPr>
                <w:noProof/>
              </w:rPr>
              <w:drawing>
                <wp:inline distT="0" distB="0" distL="0" distR="0" wp14:anchorId="5A16D0CD" wp14:editId="38551EF1">
                  <wp:extent cx="1701800" cy="1701800"/>
                  <wp:effectExtent l="0" t="0" r="0" b="0"/>
                  <wp:docPr id="13" name="Imagem 13" descr="Tubo Pvc Para Esgoto 150mm 6 Polegadas - 6 Metros | Parcelamento sem jur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ubo Pvc Para Esgoto 150mm 6 Polegadas - 6 Metros | Parcelamento sem jur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Conexão tipo Luva soldável,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fabricada em PVC na cor marrom.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 xml:space="preserve"> Utilizada nas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colunas de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in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stalações de água fria predial, é alocado nas conexões entre os pavimentos térreo e cobertura, geralmente em prumadas que atravessam as vigas estruturais. 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89378 ;</w:t>
            </w:r>
            <w:proofErr w:type="gram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89575 ; 3904 ; 3863 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0C356D">
        <w:tc>
          <w:tcPr>
            <w:tcW w:w="764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61,91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sz w:val="18"/>
                <w:szCs w:val="18"/>
              </w:rPr>
              <w:t>m</w:t>
            </w:r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75,14 m</w:t>
            </w:r>
          </w:p>
        </w:tc>
      </w:tr>
      <w:tr w:rsidR="00ED054F" w:rsidRPr="00E42C69" w:rsidTr="000C356D">
        <w:tc>
          <w:tcPr>
            <w:tcW w:w="764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proofErr w:type="spellStart"/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Tê</w:t>
            </w:r>
            <w:proofErr w:type="spellEnd"/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45</w:t>
            </w: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º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(Junção Simples)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ED054F" w:rsidRPr="00E42C69" w:rsidTr="000C356D">
        <w:tc>
          <w:tcPr>
            <w:tcW w:w="764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 w:rsidRPr="003526E2">
              <w:rPr>
                <w:noProof/>
              </w:rPr>
              <w:drawing>
                <wp:inline distT="0" distB="0" distL="0" distR="0" wp14:anchorId="3490CE8E" wp14:editId="3250F09C">
                  <wp:extent cx="3068955" cy="177292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177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Pr="00FA05C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  <w:p w:rsidR="00ED054F" w:rsidRPr="00FA05C0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51A4">
              <w:rPr>
                <w:rFonts w:ascii="Century Gothic" w:hAnsi="Century Gothic"/>
                <w:bCs/>
                <w:sz w:val="18"/>
                <w:szCs w:val="18"/>
              </w:rPr>
              <w:t>Conexão do tipo JUNÇÃO SIMPLES, fabricado em PVC rígido na cor branca, série normal, ângulo de 45 graus, diâmetros DN 40 X 40mm, para esgoto predial. Esse insumo é utilizado quando há necessidade de ramificação da tubulação em direções diferentes. Permite a junção de tubos com direcionamento/condução dos efluentes dos aparelhos sanitários e mictórios em instalações prediais de esgoto e ventilação.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proofErr w:type="gramStart"/>
            <w:r w:rsidRPr="000151A4">
              <w:rPr>
                <w:rFonts w:ascii="Century Gothic" w:hAnsi="Century Gothic"/>
                <w:bCs/>
                <w:sz w:val="18"/>
                <w:szCs w:val="18"/>
              </w:rPr>
              <w:t>89783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;</w:t>
            </w:r>
            <w:proofErr w:type="gram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666</w:t>
            </w:r>
          </w:p>
          <w:p w:rsidR="00EE53A7" w:rsidRDefault="00EE53A7" w:rsidP="00EE53A7"/>
          <w:p w:rsidR="000C356D" w:rsidRPr="00EE53A7" w:rsidRDefault="000C356D" w:rsidP="00EE53A7"/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EE53A7" w:rsidRPr="00E42C69" w:rsidTr="000C356D">
        <w:tc>
          <w:tcPr>
            <w:tcW w:w="7643" w:type="dxa"/>
            <w:shd w:val="clear" w:color="auto" w:fill="276F47"/>
          </w:tcPr>
          <w:p w:rsidR="00EE53A7" w:rsidRPr="00EB5324" w:rsidRDefault="00027752" w:rsidP="00EE53A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Louças, Metais e Acessórios</w:t>
            </w:r>
          </w:p>
        </w:tc>
        <w:tc>
          <w:tcPr>
            <w:tcW w:w="1419" w:type="dxa"/>
            <w:shd w:val="clear" w:color="auto" w:fill="276F47"/>
          </w:tcPr>
          <w:p w:rsidR="00EE53A7" w:rsidRPr="00EB5324" w:rsidRDefault="00EE53A7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</w:p>
        </w:tc>
      </w:tr>
      <w:tr w:rsidR="00027752" w:rsidRPr="00E42C69" w:rsidTr="000C356D">
        <w:tc>
          <w:tcPr>
            <w:tcW w:w="7643" w:type="dxa"/>
            <w:shd w:val="clear" w:color="auto" w:fill="92D050"/>
          </w:tcPr>
          <w:p w:rsidR="00027752" w:rsidRPr="007B4F7B" w:rsidRDefault="00027752" w:rsidP="00027752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Bebedouro</w:t>
            </w:r>
            <w:r>
              <w:rPr>
                <w:rFonts w:ascii="Calibri Light" w:hAnsi="Calibri Light" w:cs="Calibri Light"/>
                <w:color w:val="000000"/>
              </w:rPr>
              <w:t xml:space="preserve"> com </w:t>
            </w: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Reservatório</w:t>
            </w:r>
            <w:r>
              <w:rPr>
                <w:rFonts w:ascii="Calibri Light" w:hAnsi="Calibri Light" w:cs="Calibri Light"/>
                <w:color w:val="000000"/>
              </w:rPr>
              <w:t xml:space="preserve"> Aéreo - 25mmx 1/2"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027752" w:rsidRPr="007B4F7B" w:rsidRDefault="00027752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027752" w:rsidRPr="00E42C69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11100" w:dyaOrig="12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4.25pt;height:230.25pt" o:ole="">
                  <v:imagedata r:id="rId21" o:title=""/>
                </v:shape>
                <o:OLEObject Type="Embed" ProgID="PBrush" ShapeID="_x0000_i1025" DrawAspect="Content" ObjectID="_1750594809" r:id="rId22"/>
              </w:object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25mmx 1/2"</w:t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Bebedouro com Reservatório Aéreo, Capacidade de 200 L, com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boia e sistema de Filtração, incluso 4 torneiras e Cuba de Embutir à 0,90m da parede. Sistema Completo em Aço Inox. 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CP-HID-01</w:t>
            </w:r>
          </w:p>
          <w:p w:rsidR="00027752" w:rsidRDefault="00027752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027752" w:rsidRPr="007B4F7B" w:rsidRDefault="00511B43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lastRenderedPageBreak/>
              <w:t>1 pç</w:t>
            </w:r>
          </w:p>
        </w:tc>
      </w:tr>
      <w:tr w:rsidR="00027752" w:rsidRPr="007B4F7B" w:rsidTr="000C356D">
        <w:trPr>
          <w:trHeight w:val="344"/>
        </w:trPr>
        <w:tc>
          <w:tcPr>
            <w:tcW w:w="7643" w:type="dxa"/>
            <w:shd w:val="clear" w:color="auto" w:fill="92D050"/>
          </w:tcPr>
          <w:p w:rsidR="00027752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Chuveiro elétrico termoplástico  - 25mm x 1/2"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027752" w:rsidRPr="007B4F7B" w:rsidRDefault="00027752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027752" w:rsidRPr="007B4F7B" w:rsidTr="000C356D">
        <w:tc>
          <w:tcPr>
            <w:tcW w:w="7643" w:type="dxa"/>
            <w:shd w:val="clear" w:color="auto" w:fill="auto"/>
          </w:tcPr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object w:dxaOrig="12960" w:dyaOrig="12180">
                <v:shape id="_x0000_i1026" type="#_x0000_t75" style="width:180pt;height:173.3pt" o:ole="">
                  <v:imagedata r:id="rId23" o:title=""/>
                </v:shape>
                <o:OLEObject Type="Embed" ProgID="PBrush" ShapeID="_x0000_i1026" DrawAspect="Content" ObjectID="_1750594810" r:id="rId24"/>
              </w:objec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25mm x 1/2"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Ducha elétrica termoplástica com controle para 3 temperaturas. Inclui cano, mangueira, ducha manual, suporte para ducha manual e parafusos de fixação. Potência nominal de 5400 a 5700 watts. Produto aprovado pelo Inmetro.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027752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100860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1368</w:t>
            </w: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027752" w:rsidRPr="007B4F7B" w:rsidRDefault="00511B43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9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027752" w:rsidRPr="007B4F7B" w:rsidTr="000C356D">
        <w:tc>
          <w:tcPr>
            <w:tcW w:w="7643" w:type="dxa"/>
            <w:shd w:val="clear" w:color="auto" w:fill="92D050"/>
          </w:tcPr>
          <w:p w:rsidR="00027752" w:rsidRPr="007B4F7B" w:rsidRDefault="00027752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Ducha Metálica articulável - 25mm x 1/2"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027752" w:rsidRPr="007B4F7B" w:rsidRDefault="00027752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027752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3540" w:dyaOrig="2310">
                <v:shape id="_x0000_i1027" type="#_x0000_t75" style="width:201.75pt;height:129.75pt" o:ole="">
                  <v:imagedata r:id="rId25" o:title=""/>
                </v:shape>
                <o:OLEObject Type="Embed" ProgID="PBrush" ShapeID="_x0000_i1027" DrawAspect="Content" ObjectID="_1750594811" r:id="rId26"/>
              </w:objec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7F3D22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3D22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</w:t>
            </w:r>
            <w:r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 de Dimensões</w:t>
            </w:r>
            <w:r w:rsidRPr="007F3D22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: </w:t>
            </w:r>
            <w:r w:rsidRPr="007F3D22">
              <w:rPr>
                <w:rFonts w:ascii="Century Gothic" w:hAnsi="Century Gothic"/>
                <w:bCs/>
                <w:sz w:val="18"/>
                <w:szCs w:val="18"/>
              </w:rPr>
              <w:t xml:space="preserve">25mm -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 w:rsidRPr="007F3D22">
              <w:rPr>
                <w:rFonts w:ascii="Century Gothic" w:hAnsi="Century Gothic"/>
                <w:bCs/>
                <w:sz w:val="18"/>
                <w:szCs w:val="18"/>
              </w:rPr>
              <w:t>/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</w:t>
            </w:r>
            <w:r w:rsidRPr="007F3D22">
              <w:rPr>
                <w:rFonts w:ascii="Century Gothic" w:hAnsi="Century Gothic"/>
                <w:bCs/>
                <w:sz w:val="18"/>
                <w:szCs w:val="18"/>
              </w:rPr>
              <w:t>"</w:t>
            </w:r>
          </w:p>
          <w:p w:rsidR="00511B43" w:rsidRPr="007F3D22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7F3D22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7F3D2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7F3D2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6F4A7F">
              <w:rPr>
                <w:rFonts w:ascii="Century Gothic" w:hAnsi="Century Gothic" w:cs="Arial"/>
                <w:sz w:val="18"/>
                <w:szCs w:val="18"/>
              </w:rPr>
              <w:t>Chuveiro simples produzido em ligas de metal com acabamento cromado, jatodirecionável (articulado) com diâmetro de 50 a 90 mm, para parede, com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6F4A7F">
              <w:rPr>
                <w:rFonts w:ascii="Century Gothic" w:hAnsi="Century Gothic" w:cs="Arial"/>
                <w:sz w:val="18"/>
                <w:szCs w:val="18"/>
              </w:rPr>
              <w:t>cano/braço fixo. Para água fria ou utilização com tipos diversos de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6F4A7F">
              <w:rPr>
                <w:rFonts w:ascii="Century Gothic" w:hAnsi="Century Gothic" w:cs="Arial"/>
                <w:sz w:val="18"/>
                <w:szCs w:val="18"/>
              </w:rPr>
              <w:t>aquecimento. Inclui cano com canopla, modelo sem desviador para mangueira.</w:t>
            </w:r>
          </w:p>
          <w:p w:rsidR="00511B43" w:rsidRPr="007F3D22" w:rsidRDefault="00511B43" w:rsidP="00511B43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6F4A7F">
              <w:rPr>
                <w:rFonts w:ascii="Century Gothic" w:hAnsi="Century Gothic"/>
                <w:bCs/>
                <w:sz w:val="18"/>
                <w:szCs w:val="18"/>
              </w:rPr>
              <w:t>38189</w:t>
            </w:r>
          </w:p>
          <w:p w:rsidR="00027752" w:rsidRDefault="00027752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027752" w:rsidRPr="007B4F7B" w:rsidRDefault="00511B43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8 </w:t>
            </w:r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027752" w:rsidRPr="007B4F7B" w:rsidTr="000C356D">
        <w:tc>
          <w:tcPr>
            <w:tcW w:w="7643" w:type="dxa"/>
            <w:shd w:val="clear" w:color="auto" w:fill="92D050"/>
          </w:tcPr>
          <w:p w:rsidR="00027752" w:rsidRPr="007B4F7B" w:rsidRDefault="00027752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Torneira metal amarelo para tanque ou jardim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027752" w:rsidRPr="007B4F7B" w:rsidRDefault="00027752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027752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97C1D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188E4096" wp14:editId="24507011">
                  <wp:extent cx="3021330" cy="174942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1330" cy="174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Dimensões: 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25mm - 3/4"</w:t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97C1D">
              <w:rPr>
                <w:rFonts w:ascii="Century Gothic" w:hAnsi="Century Gothic" w:cs="Arial"/>
                <w:sz w:val="18"/>
                <w:szCs w:val="18"/>
              </w:rPr>
              <w:t>Torneira metal amarelo para tanque ou jardim, curta, área externa, padrão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97C1D">
              <w:rPr>
                <w:rFonts w:ascii="Century Gothic" w:hAnsi="Century Gothic" w:cs="Arial"/>
                <w:sz w:val="18"/>
                <w:szCs w:val="18"/>
              </w:rPr>
              <w:t>popular, com bico plástico para acoplar mangueira, acionamento convencional,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97C1D">
              <w:rPr>
                <w:rFonts w:ascii="Century Gothic" w:hAnsi="Century Gothic" w:cs="Arial"/>
                <w:sz w:val="18"/>
                <w:szCs w:val="18"/>
              </w:rPr>
              <w:t>intalação na parede. Entrada de água de 1/2 " ou 3/4 ", referência 1128.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CP-HID-14 ; 7602 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27752" w:rsidRDefault="00027752" w:rsidP="0002775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027752" w:rsidRPr="007B4F7B" w:rsidRDefault="00511B43" w:rsidP="00027752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Bacia Sanitária PCD - 40mm - 1 1/2"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20"/>
                <w:szCs w:val="20"/>
              </w:rPr>
            </w:pPr>
            <w:r w:rsidRPr="0086755C">
              <w:rPr>
                <w:rFonts w:ascii="Century Gothic" w:hAnsi="Century Gothic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7F48333" wp14:editId="4A59FDFE">
                  <wp:extent cx="3458845" cy="221869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845" cy="221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40mm - 1 1/2"</w:t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Vaso / bacia sanitária adaptado para Pessoa com Deficiência, conforme NBR 9050. São mais altos que os demais, devendo totalizar 46 cm de altura com o assento. Para este insumo considerar modelo sem furo frontal, cor branca, sem acessórios para fixação e sem assento.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95470; 95469; 36520; 6142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Bacia Sanitária Convencional  - 1 1/2"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>
              <w:object w:dxaOrig="7800" w:dyaOrig="4905">
                <v:shape id="_x0000_i1028" type="#_x0000_t75" style="width:280.45pt;height:173.3pt" o:ole="">
                  <v:imagedata r:id="rId29" o:title=""/>
                </v:shape>
                <o:OLEObject Type="Embed" ProgID="PBrush" ShapeID="_x0000_i1028" DrawAspect="Content" ObjectID="_1750594812" r:id="rId30"/>
              </w:object>
            </w:r>
          </w:p>
          <w:p w:rsidR="00511B43" w:rsidRPr="0086755C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sz w:val="18"/>
                <w:szCs w:val="18"/>
              </w:rPr>
            </w:pP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40mm - 1 1/2"</w:t>
            </w: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016494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Vaso / bacia sanitária convencional, sifão aparente, saída vertical. Para este insumo considerar cor branca. Com acessórios para fixação, Tubo, Canopla e Espude, Anel de Vedação e conjunto de fixação. Não inclui caixa de descarga e Assento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95470; 95469; 10420; 6142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Assento com tampo plástico modelo básico Convencional, Adulto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4013A8" w:rsidRDefault="004013A8" w:rsidP="00511B43">
            <w:pPr>
              <w:autoSpaceDE w:val="0"/>
              <w:autoSpaceDN w:val="0"/>
              <w:adjustRightInd w:val="0"/>
              <w:ind w:left="30"/>
            </w:pPr>
          </w:p>
          <w:p w:rsidR="004013A8" w:rsidRDefault="004013A8" w:rsidP="00511B43">
            <w:pPr>
              <w:autoSpaceDE w:val="0"/>
              <w:autoSpaceDN w:val="0"/>
              <w:adjustRightInd w:val="0"/>
              <w:ind w:left="30"/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</w:pPr>
            <w:r>
              <w:object w:dxaOrig="6330" w:dyaOrig="3735">
                <v:shape id="_x0000_i1029" type="#_x0000_t75" style="width:252pt;height:151.55pt" o:ole="">
                  <v:imagedata r:id="rId31" o:title=""/>
                </v:shape>
                <o:OLEObject Type="Embed" ProgID="PBrush" ShapeID="_x0000_i1029" DrawAspect="Content" ObjectID="_1750594813" r:id="rId32"/>
              </w:objec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B2471F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>Especificações de Dimensão:</w:t>
            </w:r>
            <w:r w:rsidRPr="00B2471F"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  <w:t xml:space="preserve"> </w:t>
            </w:r>
            <w:r w:rsidRPr="00B2471F"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  <w:t>Convencional</w:t>
            </w:r>
          </w:p>
          <w:p w:rsidR="00511B43" w:rsidRPr="00B2471F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O assento com tampo plástico modelo básico/convencional (standard ou universal), adulto, é fixado com dois parafusos no aparelho sanitário (incluído). Poderá ser fabricado em resina termofixa, polietileno, polipropileno, plástico, etc. O assento não é almofadado. Cor branca.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100849 ; 377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>14</w:t>
            </w:r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DF2799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DF279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Toalheiro Tipo Dispenser para Papel Toalha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C4D3D" w:rsidRDefault="00FC4D3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C4D3D" w:rsidRDefault="00DF2799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DF2799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inline distT="0" distB="0" distL="0" distR="0">
                  <wp:extent cx="3621974" cy="2098638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7990" cy="2102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13A8" w:rsidRDefault="004013A8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C4D3D" w:rsidRPr="00B2471F" w:rsidRDefault="00FC4D3D" w:rsidP="00FC4D3D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>Especificações de Dimensão:</w:t>
            </w:r>
            <w:r w:rsidRPr="00B2471F"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  <w:t xml:space="preserve"> </w:t>
            </w:r>
            <w:r w:rsidRPr="00B2471F"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  <w:t>Convencional</w:t>
            </w:r>
          </w:p>
          <w:p w:rsidR="00FC4D3D" w:rsidRPr="00B2471F" w:rsidRDefault="00FC4D3D" w:rsidP="00FC4D3D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</w:pPr>
          </w:p>
          <w:p w:rsidR="00FC4D3D" w:rsidRDefault="00FC4D3D" w:rsidP="00DF2799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DF2799" w:rsidRPr="00DF2799">
              <w:rPr>
                <w:rFonts w:ascii="Century Gothic" w:hAnsi="Century Gothic"/>
                <w:bCs/>
                <w:sz w:val="18"/>
                <w:szCs w:val="18"/>
              </w:rPr>
              <w:t>Dispensador plástico para papel toalha interfolhado 2 e 3 dobras, parafusado</w:t>
            </w:r>
            <w:r w:rsidR="00DF279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DF2799" w:rsidRPr="00DF2799">
              <w:rPr>
                <w:rFonts w:ascii="Century Gothic" w:hAnsi="Century Gothic"/>
                <w:bCs/>
                <w:sz w:val="18"/>
                <w:szCs w:val="18"/>
              </w:rPr>
              <w:t>na parede. Comumente utilizado em banheiros coletivos e de ambientes</w:t>
            </w:r>
            <w:r w:rsidR="00DF279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DF2799" w:rsidRPr="00DF2799">
              <w:rPr>
                <w:rFonts w:ascii="Century Gothic" w:hAnsi="Century Gothic"/>
                <w:bCs/>
                <w:sz w:val="18"/>
                <w:szCs w:val="18"/>
              </w:rPr>
              <w:t>comerciais. Acessórios de fixação inclusos. Padrão popular (ver referências).</w:t>
            </w:r>
          </w:p>
          <w:p w:rsidR="00DF2799" w:rsidRPr="00DF2799" w:rsidRDefault="00DF2799" w:rsidP="00DF2799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C4D3D" w:rsidRPr="00425C39" w:rsidRDefault="00FC4D3D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DF2799">
              <w:rPr>
                <w:rFonts w:ascii="Century Gothic" w:hAnsi="Century Gothic"/>
                <w:bCs/>
                <w:sz w:val="18"/>
                <w:szCs w:val="18"/>
              </w:rPr>
              <w:t>3</w:t>
            </w:r>
            <w:r w:rsidR="00DF2799" w:rsidRPr="00DF2799">
              <w:rPr>
                <w:rFonts w:ascii="Century Gothic" w:hAnsi="Century Gothic"/>
                <w:bCs/>
                <w:sz w:val="18"/>
                <w:szCs w:val="18"/>
              </w:rPr>
              <w:t>7401</w:t>
            </w:r>
          </w:p>
          <w:p w:rsidR="00FC4D3D" w:rsidRDefault="00FC4D3D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4013A8" w:rsidRDefault="004013A8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C4D3D" w:rsidRDefault="00FC4D3D" w:rsidP="00FC4D3D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5405E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8</w:t>
            </w:r>
            <w:r w:rsidR="004013A8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Dispenser plástico para papel higiênico em rolo de até 500 metros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ED29D5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29545153" wp14:editId="22C097E6">
                  <wp:extent cx="2921330" cy="1688595"/>
                  <wp:effectExtent l="0" t="0" r="0" b="698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245" cy="169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ED29D5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29D5">
              <w:rPr>
                <w:rFonts w:ascii="Century Gothic" w:hAnsi="Century Gothic"/>
                <w:bCs/>
                <w:sz w:val="18"/>
                <w:szCs w:val="18"/>
              </w:rPr>
              <w:t>Convencional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Tipo Dispenser</w:t>
            </w:r>
          </w:p>
          <w:p w:rsidR="00511B43" w:rsidRPr="00ED29D5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11B43" w:rsidRPr="00ED29D5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29D5">
              <w:rPr>
                <w:rFonts w:ascii="Century Gothic" w:hAnsi="Century Gothic"/>
                <w:bCs/>
                <w:sz w:val="18"/>
                <w:szCs w:val="18"/>
              </w:rPr>
              <w:t xml:space="preserve">Dispensador plástico para papel higiênico em rolo de até 500 metros, parafusado na parede. Comumente utilizado em banheiros coletivos e de ambientes comerciais. Acessórios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de fixação inclusos. Padrão popular.</w:t>
            </w:r>
          </w:p>
          <w:p w:rsidR="00511B43" w:rsidRPr="00425C39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511B43" w:rsidRDefault="00511B43" w:rsidP="00511B43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CP-HID-05 ; 37400</w:t>
            </w:r>
          </w:p>
          <w:p w:rsidR="00776B4A" w:rsidRPr="00776B4A" w:rsidRDefault="00776B4A" w:rsidP="00776B4A"/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5405E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>25</w:t>
            </w:r>
            <w:r w:rsidR="004013A8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Barra de Apoio PCD em "L" 80cm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4013A8" w:rsidRDefault="004013A8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4013A8" w:rsidRDefault="004013A8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4013A8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inline distT="0" distB="0" distL="0" distR="0">
                  <wp:extent cx="4000500" cy="2317963"/>
                  <wp:effectExtent l="0" t="0" r="0" b="635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4078" cy="2320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13A8" w:rsidRDefault="004013A8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4013A8" w:rsidRPr="00ED29D5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80 cm x 80 cm, </w:t>
            </w:r>
            <w:r w:rsidRPr="004013A8">
              <w:rPr>
                <w:rFonts w:ascii="Century Gothic" w:hAnsi="Century Gothic" w:cs="Arial"/>
                <w:sz w:val="18"/>
                <w:szCs w:val="18"/>
              </w:rPr>
              <w:t>Ø</w:t>
            </w:r>
            <w:r>
              <w:rPr>
                <w:rFonts w:ascii="Century Gothic" w:hAnsi="Century Gothic" w:cs="Arial"/>
                <w:sz w:val="18"/>
                <w:szCs w:val="18"/>
              </w:rPr>
              <w:t>min = 30 mm</w:t>
            </w:r>
          </w:p>
          <w:p w:rsidR="004013A8" w:rsidRPr="00ED29D5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4013A8" w:rsidRPr="004013A8" w:rsidRDefault="004013A8" w:rsidP="004013A8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Barra de apoio em "L", fabricada em aço inox, com acabamento polido. 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diâmetro mínimo deve ser de 3cm, usualmente encontrada com 3,175cm ou 1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1/2 polegadas. Utilizadas para apoio de pessoas com deficiência e idosos, são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fixadas nas paredes de banheiros. Devem suportar carga mínima de 1,5kN ou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152,96kg.</w:t>
            </w:r>
          </w:p>
          <w:p w:rsidR="004013A8" w:rsidRPr="00425C39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4013A8" w:rsidRDefault="004013A8" w:rsidP="004013A8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100864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; 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6209</w:t>
            </w:r>
          </w:p>
          <w:p w:rsidR="004013A8" w:rsidRDefault="004013A8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4013A8" w:rsidRDefault="004013A8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DF2799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2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Barra de Apoio PCD Reta 80cm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4013A8" w:rsidRDefault="004013A8" w:rsidP="004013A8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4013A8" w:rsidRDefault="004013A8" w:rsidP="004013A8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4013A8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inline distT="0" distB="0" distL="0" distR="0">
                  <wp:extent cx="4197985" cy="2432390"/>
                  <wp:effectExtent l="0" t="0" r="0" b="635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9159" cy="243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13A8" w:rsidRPr="00ED29D5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80 cm, </w:t>
            </w:r>
            <w:r w:rsidRPr="004013A8">
              <w:rPr>
                <w:rFonts w:ascii="Century Gothic" w:hAnsi="Century Gothic" w:cs="Arial"/>
                <w:sz w:val="18"/>
                <w:szCs w:val="18"/>
              </w:rPr>
              <w:t>Ø</w:t>
            </w:r>
            <w:r>
              <w:rPr>
                <w:rFonts w:ascii="Century Gothic" w:hAnsi="Century Gothic" w:cs="Arial"/>
                <w:sz w:val="18"/>
                <w:szCs w:val="18"/>
              </w:rPr>
              <w:t>min = 30 mm</w:t>
            </w:r>
          </w:p>
          <w:p w:rsidR="004013A8" w:rsidRPr="00ED29D5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4013A8" w:rsidRPr="004013A8" w:rsidRDefault="004013A8" w:rsidP="004013A8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Barra de apoio reta, fabricada em aço inox, com acabamento polido. 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diâmetro mínimo deve ser de 3cm, usualmente encontrada com 3,175cm ou 1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1/2 polegadas. Utilizadas para apoio de pessoas com deficiência e idosos, são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fixadas nas paredes de banheiros. Devem suportar carga mínima de 1,5kN ou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013A8">
              <w:rPr>
                <w:rFonts w:ascii="Century Gothic" w:hAnsi="Century Gothic"/>
                <w:bCs/>
                <w:sz w:val="18"/>
                <w:szCs w:val="18"/>
              </w:rPr>
              <w:t>152,96kg.</w:t>
            </w:r>
          </w:p>
          <w:p w:rsidR="004013A8" w:rsidRPr="00425C39" w:rsidRDefault="004013A8" w:rsidP="004013A8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4013A8" w:rsidRDefault="004013A8" w:rsidP="004013A8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100868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; 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6081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DF2799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2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Dispenser Plástico para Sabonete Líquido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635</wp:posOffset>
                  </wp:positionV>
                  <wp:extent cx="1190625" cy="1952625"/>
                  <wp:effectExtent l="0" t="0" r="9525" b="9525"/>
                  <wp:wrapSquare wrapText="bothSides"/>
                  <wp:docPr id="21" name="Imagem 21" descr="SOS CONDOMÍNIOS - Dispenser p/ álcool gel ou sabonete líquido Clássica ABS  c/ Reservatório 900m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SOS CONDOMÍNIOS - Dispenser p/ álcool gel ou sabonete líquido Clássica ABS  c/ Reservatório 900m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Pr="00ED29D5" w:rsidRDefault="0075405E" w:rsidP="0075405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Reservatório 800 a 1500 ml</w:t>
            </w:r>
          </w:p>
          <w:p w:rsidR="0075405E" w:rsidRPr="00ED29D5" w:rsidRDefault="0075405E" w:rsidP="0075405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5405E" w:rsidRDefault="0075405E" w:rsidP="0075405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Recipiente plástico para sabonete líquido, com reservatório de abastecimento e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bico dosador, parafusado na parede. Comumente utilizado em banheiros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coletivos e de ambientes comerciais. Acessórios de fixação inclusos. Padrão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popular (ver referências).</w:t>
            </w:r>
          </w:p>
          <w:p w:rsidR="0075405E" w:rsidRPr="0075405E" w:rsidRDefault="0075405E" w:rsidP="0075405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5405E" w:rsidRDefault="0075405E" w:rsidP="0075405E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11758</w:t>
            </w: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5405E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8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Saboneteira de Parede Individual, em Metal Cromado 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75405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75405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Default="0075405E" w:rsidP="0075405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noProof/>
              </w:rPr>
              <w:drawing>
                <wp:inline distT="0" distB="0" distL="0" distR="0">
                  <wp:extent cx="2143125" cy="2143125"/>
                  <wp:effectExtent l="0" t="0" r="9525" b="9525"/>
                  <wp:docPr id="25" name="Imagem 25" descr="15269 SABONETEIRA QUADRADA - Ferragem Spigol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15269 SABONETEIRA QUADRADA - Ferragem Spigol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405E" w:rsidRDefault="0075405E" w:rsidP="0075405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5405E" w:rsidRPr="00ED29D5" w:rsidRDefault="0075405E" w:rsidP="0075405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Reservatório 800 a 1500 ml</w:t>
            </w:r>
          </w:p>
          <w:p w:rsidR="0075405E" w:rsidRPr="00ED29D5" w:rsidRDefault="0075405E" w:rsidP="0075405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5405E" w:rsidRDefault="0075405E" w:rsidP="0075405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Suporte para sabonete de parede, parafusado, em metal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75405E">
              <w:rPr>
                <w:rFonts w:ascii="Century Gothic" w:hAnsi="Century Gothic"/>
                <w:bCs/>
                <w:sz w:val="18"/>
                <w:szCs w:val="18"/>
              </w:rPr>
              <w:t>cromado. Acessórios de fixação inclusos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.</w:t>
            </w:r>
          </w:p>
          <w:p w:rsidR="0075405E" w:rsidRPr="0075405E" w:rsidRDefault="0075405E" w:rsidP="0075405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5405E" w:rsidRDefault="0075405E" w:rsidP="0075405E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lastRenderedPageBreak/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11757</w:t>
            </w:r>
          </w:p>
          <w:p w:rsidR="0075405E" w:rsidRDefault="0075405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5405E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17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Espelho para Bancada Individual 50x90cm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C50B41" w:rsidP="00AD67F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b/>
                <w:sz w:val="18"/>
                <w:szCs w:val="18"/>
              </w:rPr>
            </w:pPr>
            <w:r w:rsidRPr="00C50B41">
              <w:rPr>
                <w:rFonts w:ascii="Century Gothic" w:hAnsi="Century Gothic" w:cs="Arial"/>
                <w:b/>
                <w:noProof/>
                <w:sz w:val="18"/>
                <w:szCs w:val="18"/>
              </w:rPr>
              <w:drawing>
                <wp:anchor distT="0" distB="0" distL="114300" distR="114300" simplePos="0" relativeHeight="251662336" behindDoc="0" locked="0" layoutInCell="1" allowOverlap="1" wp14:anchorId="121E9A0A" wp14:editId="3B0833A5">
                  <wp:simplePos x="0" y="0"/>
                  <wp:positionH relativeFrom="column">
                    <wp:posOffset>2381885</wp:posOffset>
                  </wp:positionH>
                  <wp:positionV relativeFrom="paragraph">
                    <wp:posOffset>1108710</wp:posOffset>
                  </wp:positionV>
                  <wp:extent cx="1343025" cy="709295"/>
                  <wp:effectExtent l="0" t="0" r="9525" b="0"/>
                  <wp:wrapSquare wrapText="bothSides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57" t="19768" r="17116" b="20930"/>
                          <a:stretch/>
                        </pic:blipFill>
                        <pic:spPr bwMode="auto">
                          <a:xfrm>
                            <a:off x="0" y="0"/>
                            <a:ext cx="1343025" cy="70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D67FB">
              <w:rPr>
                <w:noProof/>
              </w:rPr>
              <w:drawing>
                <wp:inline distT="0" distB="0" distL="0" distR="0" wp14:anchorId="2141B36F" wp14:editId="708D6890">
                  <wp:extent cx="1959428" cy="1959428"/>
                  <wp:effectExtent l="0" t="0" r="3175" b="3175"/>
                  <wp:docPr id="26" name="Imagem 26" descr="Espelho 50cm x 70cm p/ Decoração + Kit Instalação em Promoção na American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spelho 50cm x 70cm p/ Decoração + Kit Instalação em Promoção na American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669" cy="1964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</w:p>
          <w:p w:rsidR="00AD67FB" w:rsidRPr="00ED29D5" w:rsidRDefault="00AD67FB" w:rsidP="00AD67F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50 x 90 cm, Espessura: 4mm</w:t>
            </w:r>
          </w:p>
          <w:p w:rsidR="00AD67FB" w:rsidRPr="00ED29D5" w:rsidRDefault="00AD67FB" w:rsidP="00AD67F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D67FB" w:rsidRPr="00AD67FB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No processo de espelhação o vidro comum recebe camadas metálicas como 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prata, alumínio ou cromo para promover o reflexo das imagens. O espelho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cristal com acabamento simples, sem lapidação ou bisotê, possui superfície</w:t>
            </w:r>
          </w:p>
          <w:p w:rsidR="00AD67FB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plana, reflexão perfeita e alta resistência a aparecimento de manchas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(oxidação).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Fixada com Parafuso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Botão de rosca interna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. Fabricado em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 xml:space="preserve">zamac. Formato redondo </w:t>
            </w:r>
          </w:p>
          <w:p w:rsidR="00AD67FB" w:rsidRPr="0075405E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D67FB" w:rsidRDefault="00AD67FB" w:rsidP="00AD67F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11186</w:t>
            </w: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AD67FB" w:rsidRDefault="00AD67FB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AD67FB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2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Espelho para Bancada Coletiva 230x90cm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AD67FB" w:rsidRDefault="00AD67FB" w:rsidP="00AD67F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</w:p>
          <w:p w:rsidR="00AD67FB" w:rsidRDefault="00C50B41" w:rsidP="00AD67F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  <w:r w:rsidRPr="00C50B41">
              <w:rPr>
                <w:rFonts w:ascii="Century Gothic" w:hAnsi="Century Gothic" w:cs="Arial"/>
                <w:b/>
                <w:noProof/>
                <w:sz w:val="18"/>
                <w:szCs w:val="18"/>
              </w:rPr>
              <w:drawing>
                <wp:anchor distT="0" distB="0" distL="114300" distR="114300" simplePos="0" relativeHeight="251664384" behindDoc="0" locked="0" layoutInCell="1" allowOverlap="1" wp14:anchorId="34207D54" wp14:editId="5D74CABE">
                  <wp:simplePos x="0" y="0"/>
                  <wp:positionH relativeFrom="column">
                    <wp:posOffset>2946400</wp:posOffset>
                  </wp:positionH>
                  <wp:positionV relativeFrom="paragraph">
                    <wp:posOffset>452755</wp:posOffset>
                  </wp:positionV>
                  <wp:extent cx="1343025" cy="709295"/>
                  <wp:effectExtent l="0" t="0" r="9525" b="0"/>
                  <wp:wrapSquare wrapText="bothSides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57" t="19768" r="17116" b="20930"/>
                          <a:stretch/>
                        </pic:blipFill>
                        <pic:spPr bwMode="auto">
                          <a:xfrm>
                            <a:off x="0" y="0"/>
                            <a:ext cx="1343025" cy="70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D67FB">
              <w:object w:dxaOrig="3420" w:dyaOrig="2100">
                <v:shape id="_x0000_i1030" type="#_x0000_t75" style="width:208.45pt;height:100.45pt" o:ole="">
                  <v:imagedata r:id="rId41" o:title=""/>
                </v:shape>
                <o:OLEObject Type="Embed" ProgID="PBrush" ShapeID="_x0000_i1030" DrawAspect="Content" ObjectID="_1750594814" r:id="rId42"/>
              </w:object>
            </w:r>
          </w:p>
          <w:p w:rsidR="00AD67FB" w:rsidRDefault="00AD67FB" w:rsidP="00AD67F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</w:p>
          <w:p w:rsidR="00AD67FB" w:rsidRPr="00ED29D5" w:rsidRDefault="00AD67FB" w:rsidP="00AD67F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230 x 90 cm, Espessura: 4mm</w:t>
            </w:r>
          </w:p>
          <w:p w:rsidR="00AD67FB" w:rsidRPr="00ED29D5" w:rsidRDefault="00AD67FB" w:rsidP="00AD67F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D67FB" w:rsidRPr="00AD67FB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No processo de espelhação o vidro comum recebe camadas metálicas como 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prata, alumínio ou cromo para promover o reflexo das imagens. O espelho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cristal com acabamento simples, sem lapidação ou bisotê, possui superfície</w:t>
            </w:r>
          </w:p>
          <w:p w:rsidR="00AD67FB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plana, reflexão perfeita e alta resistência a aparecimento de manchas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(oxidação).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Fixada com Parafuso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Botão de rosca interna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>. Fabricado em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67FB">
              <w:rPr>
                <w:rFonts w:ascii="Century Gothic" w:hAnsi="Century Gothic"/>
                <w:bCs/>
                <w:sz w:val="18"/>
                <w:szCs w:val="18"/>
              </w:rPr>
              <w:t xml:space="preserve">zamac. Formato redondo </w:t>
            </w:r>
          </w:p>
          <w:p w:rsidR="00AD67FB" w:rsidRPr="0075405E" w:rsidRDefault="00AD67FB" w:rsidP="00AD67F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D67FB" w:rsidRDefault="00AD67FB" w:rsidP="00AD67F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11186</w:t>
            </w: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776B4A" w:rsidRDefault="00776B4A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AD67FB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2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 xml:space="preserve">Bancada em Granito de Banheiro para 2 Cubas 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8C42BF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FA6C6E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anchor distT="0" distB="0" distL="114300" distR="114300" simplePos="0" relativeHeight="251669504" behindDoc="0" locked="0" layoutInCell="1" allowOverlap="1" wp14:anchorId="3DF67439" wp14:editId="32D57AFC">
                  <wp:simplePos x="0" y="0"/>
                  <wp:positionH relativeFrom="column">
                    <wp:posOffset>2730418</wp:posOffset>
                  </wp:positionH>
                  <wp:positionV relativeFrom="paragraph">
                    <wp:posOffset>492266</wp:posOffset>
                  </wp:positionV>
                  <wp:extent cx="1480820" cy="857250"/>
                  <wp:effectExtent l="0" t="0" r="5080" b="0"/>
                  <wp:wrapSquare wrapText="bothSides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82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0774480C" wp14:editId="12FC97A7">
                  <wp:extent cx="2553195" cy="2553195"/>
                  <wp:effectExtent l="0" t="0" r="0" b="0"/>
                  <wp:docPr id="40" name="Imagem 40" descr="Marmoraria Magnitos - Lavatório granito cinza andorinha ! | Facebo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Marmoraria Magnitos - Lavatório granito cinza andorinha ! | Facebo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976" cy="256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8C42BF" w:rsidRPr="00ED29D5" w:rsidRDefault="008C42BF" w:rsidP="008C42B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Conforme Projeto Arquitetônico</w:t>
            </w:r>
          </w:p>
          <w:p w:rsidR="008C42BF" w:rsidRPr="00ED29D5" w:rsidRDefault="008C42BF" w:rsidP="008C42B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8C42BF" w:rsidRDefault="008C42BF" w:rsidP="008C42B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Bancada para pia em granito, polido, inclui cuba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s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 xml:space="preserve"> inox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(Quantidade definida em projeto arquitetonico)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. As pedras graníticas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tipo: ANDORINHA, QUARTZ, CASTELO, CORUMBA, entre outras, são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utilizadas em bancadas e revestimentos. Apresentam coloração branca com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pigmentos pretos e alto grau de resistência a impactos e peso. A coleta deverá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contemplar a pedra de origem granítica tipo: ANDORINHA, QUARTZ,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CASTELO, CORUMBA, entre outras, disponível no local, e a mais econômica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 xml:space="preserve">fornecida. </w:t>
            </w:r>
          </w:p>
          <w:p w:rsidR="008C42BF" w:rsidRPr="0075405E" w:rsidRDefault="008C42BF" w:rsidP="008C42B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8C42BF" w:rsidRDefault="008C42BF" w:rsidP="008C42B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86893; 86938; 86906 </w:t>
            </w:r>
          </w:p>
          <w:p w:rsidR="00FA6C6E" w:rsidRDefault="00FA6C6E" w:rsidP="008C42B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93684D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2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Tanque de Louça Branca suspenso</w:t>
            </w:r>
            <w:r w:rsidR="0093684D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20 L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93684D" w:rsidRDefault="00FA6C6E" w:rsidP="0093684D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310341DB" wp14:editId="65024C97">
                  <wp:simplePos x="0" y="0"/>
                  <wp:positionH relativeFrom="column">
                    <wp:posOffset>3133725</wp:posOffset>
                  </wp:positionH>
                  <wp:positionV relativeFrom="paragraph">
                    <wp:posOffset>466090</wp:posOffset>
                  </wp:positionV>
                  <wp:extent cx="866775" cy="902335"/>
                  <wp:effectExtent l="0" t="0" r="9525" b="0"/>
                  <wp:wrapSquare wrapText="bothSides"/>
                  <wp:docPr id="31" name="Imagem 31" descr="Torneira Tanque e Jardim Metal Cromada 1130 C31 ¼ Volta C/Bico 3/4x1/2 -  Casa Japã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Torneira Tanque e Jardim Metal Cromada 1130 C31 ¼ Volta C/Bico 3/4x1/2 -  Casa Japã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0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3684D" w:rsidRPr="0093684D">
              <w:rPr>
                <w:rFonts w:ascii="Century Gothic" w:hAnsi="Century Gothic" w:cs="Arial"/>
                <w:b/>
                <w:noProof/>
                <w:sz w:val="18"/>
                <w:szCs w:val="18"/>
              </w:rPr>
              <w:drawing>
                <wp:inline distT="0" distB="0" distL="0" distR="0" wp14:anchorId="14A55836" wp14:editId="2635C199">
                  <wp:extent cx="2924175" cy="1914525"/>
                  <wp:effectExtent l="0" t="0" r="9525" b="952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41" t="8494" r="16779" b="13900"/>
                          <a:stretch/>
                        </pic:blipFill>
                        <pic:spPr bwMode="auto">
                          <a:xfrm>
                            <a:off x="0" y="0"/>
                            <a:ext cx="292417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93684D" w:rsidRDefault="0093684D" w:rsidP="0093684D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</w:p>
          <w:p w:rsidR="0093684D" w:rsidRPr="00ED29D5" w:rsidRDefault="0093684D" w:rsidP="0093684D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20 L</w:t>
            </w:r>
          </w:p>
          <w:p w:rsidR="0093684D" w:rsidRPr="00ED29D5" w:rsidRDefault="0093684D" w:rsidP="0093684D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3684D" w:rsidRDefault="0093684D" w:rsidP="0093684D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  <w:r w:rsidRPr="0093684D">
              <w:rPr>
                <w:rFonts w:ascii="Century Gothic" w:hAnsi="Century Gothic"/>
                <w:bCs/>
                <w:sz w:val="18"/>
                <w:szCs w:val="18"/>
              </w:rPr>
              <w:t>Tanque de louç</w:t>
            </w:r>
            <w:r w:rsidR="00FA6C6E">
              <w:rPr>
                <w:rFonts w:ascii="Century Gothic" w:hAnsi="Century Gothic"/>
                <w:bCs/>
                <w:sz w:val="18"/>
                <w:szCs w:val="18"/>
              </w:rPr>
              <w:t xml:space="preserve">a branca, suspenso (sem coluna). Com acessórios (Torneira Metálica, Engate, Válvula Americana e Sifão Tipo Garrafa), e Torneira para Tanque; </w:t>
            </w:r>
            <w:r w:rsidRPr="0093684D">
              <w:rPr>
                <w:rFonts w:ascii="Century Gothic" w:hAnsi="Century Gothic"/>
                <w:bCs/>
                <w:sz w:val="18"/>
                <w:szCs w:val="18"/>
              </w:rPr>
              <w:t>Para lavagem de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93684D">
              <w:rPr>
                <w:rFonts w:ascii="Century Gothic" w:hAnsi="Century Gothic"/>
                <w:bCs/>
                <w:sz w:val="18"/>
                <w:szCs w:val="18"/>
              </w:rPr>
              <w:t>roupas e outros utensílios, usualmente instalado na área de serviço.</w:t>
            </w:r>
          </w:p>
          <w:p w:rsidR="0093684D" w:rsidRPr="0075405E" w:rsidRDefault="0093684D" w:rsidP="0093684D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3684D" w:rsidRDefault="0093684D" w:rsidP="0093684D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lastRenderedPageBreak/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FA6C6E">
              <w:rPr>
                <w:rFonts w:ascii="Century Gothic" w:hAnsi="Century Gothic" w:cs="Arial"/>
                <w:sz w:val="18"/>
                <w:szCs w:val="18"/>
              </w:rPr>
              <w:t xml:space="preserve">86922;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 w:rsidR="00FA6C6E">
              <w:rPr>
                <w:rFonts w:ascii="Century Gothic" w:hAnsi="Century Gothic"/>
                <w:bCs/>
                <w:sz w:val="18"/>
                <w:szCs w:val="18"/>
              </w:rPr>
              <w:t>0423</w:t>
            </w:r>
          </w:p>
          <w:p w:rsidR="0093684D" w:rsidRDefault="0093684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93684D" w:rsidRDefault="0093684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76B4A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1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 xml:space="preserve">Lavatório de Louça Branca com Coluna 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FA6C6E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3DBFAE85" wp14:editId="7D96FE14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49530</wp:posOffset>
                  </wp:positionV>
                  <wp:extent cx="2419350" cy="2466975"/>
                  <wp:effectExtent l="0" t="0" r="0" b="9525"/>
                  <wp:wrapSquare wrapText="bothSides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66" r="19911"/>
                          <a:stretch/>
                        </pic:blipFill>
                        <pic:spPr bwMode="auto">
                          <a:xfrm>
                            <a:off x="0" y="0"/>
                            <a:ext cx="2419350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FA6C6E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anchor distT="0" distB="0" distL="114300" distR="114300" simplePos="0" relativeHeight="251661312" behindDoc="0" locked="0" layoutInCell="1" allowOverlap="1" wp14:anchorId="3570CE81" wp14:editId="43AEEE13">
                  <wp:simplePos x="0" y="0"/>
                  <wp:positionH relativeFrom="column">
                    <wp:posOffset>2296160</wp:posOffset>
                  </wp:positionH>
                  <wp:positionV relativeFrom="paragraph">
                    <wp:posOffset>137795</wp:posOffset>
                  </wp:positionV>
                  <wp:extent cx="1838325" cy="1064895"/>
                  <wp:effectExtent l="0" t="0" r="9525" b="1905"/>
                  <wp:wrapSquare wrapText="bothSides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06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511B43" w:rsidRDefault="00511B43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FA6C6E" w:rsidRPr="00ED29D5" w:rsidRDefault="00FA6C6E" w:rsidP="00FA6C6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20 L</w:t>
            </w:r>
          </w:p>
          <w:p w:rsidR="00FA6C6E" w:rsidRPr="00ED29D5" w:rsidRDefault="00FA6C6E" w:rsidP="00FA6C6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A6C6E" w:rsidRDefault="00FA6C6E" w:rsidP="00FA6C6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  <w:r w:rsidRPr="00FA6C6E">
              <w:rPr>
                <w:rFonts w:ascii="Century Gothic" w:hAnsi="Century Gothic"/>
                <w:bCs/>
                <w:sz w:val="18"/>
                <w:szCs w:val="18"/>
              </w:rPr>
              <w:t>Lavatório de louça branca, com coluna. Largura aproximada de 50 a 55cm.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FA6C6E">
              <w:rPr>
                <w:rFonts w:ascii="Century Gothic" w:hAnsi="Century Gothic"/>
                <w:bCs/>
                <w:sz w:val="18"/>
                <w:szCs w:val="18"/>
              </w:rPr>
              <w:t xml:space="preserve">Instalado em banheiros </w:t>
            </w:r>
            <w:r w:rsidR="00C50B41">
              <w:rPr>
                <w:rFonts w:ascii="Century Gothic" w:hAnsi="Century Gothic"/>
                <w:bCs/>
                <w:sz w:val="18"/>
                <w:szCs w:val="18"/>
              </w:rPr>
              <w:t xml:space="preserve">individuais </w:t>
            </w:r>
            <w:r w:rsidRPr="00FA6C6E">
              <w:rPr>
                <w:rFonts w:ascii="Century Gothic" w:hAnsi="Century Gothic"/>
                <w:bCs/>
                <w:sz w:val="18"/>
                <w:szCs w:val="18"/>
              </w:rPr>
              <w:t xml:space="preserve">para higiene das mãos e do rosto. </w:t>
            </w:r>
          </w:p>
          <w:p w:rsidR="00C50B41" w:rsidRDefault="00C50B41" w:rsidP="00FA6C6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A6C6E" w:rsidRPr="0075405E" w:rsidRDefault="00FA6C6E" w:rsidP="00FA6C6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A6C6E" w:rsidRDefault="00FA6C6E" w:rsidP="00FA6C6E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86922;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20271</w:t>
            </w:r>
          </w:p>
          <w:p w:rsidR="00FA6C6E" w:rsidRDefault="00FA6C6E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76B4A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1 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pç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Lavatório de Louça Branca "PCD" suspenso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FA6C6E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anchor distT="0" distB="0" distL="114300" distR="114300" simplePos="0" relativeHeight="251666432" behindDoc="0" locked="0" layoutInCell="1" allowOverlap="1" wp14:anchorId="445B0802" wp14:editId="734F16F4">
                  <wp:simplePos x="0" y="0"/>
                  <wp:positionH relativeFrom="column">
                    <wp:posOffset>2172335</wp:posOffset>
                  </wp:positionH>
                  <wp:positionV relativeFrom="paragraph">
                    <wp:posOffset>371475</wp:posOffset>
                  </wp:positionV>
                  <wp:extent cx="1426845" cy="826770"/>
                  <wp:effectExtent l="0" t="0" r="1905" b="0"/>
                  <wp:wrapSquare wrapText="bothSides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845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0B41">
              <w:rPr>
                <w:rFonts w:ascii="Century Gothic" w:hAnsi="Century Gothic"/>
                <w:bCs/>
                <w:noProof/>
                <w:color w:val="003300"/>
                <w:sz w:val="20"/>
                <w:szCs w:val="18"/>
              </w:rPr>
              <w:drawing>
                <wp:inline distT="0" distB="0" distL="0" distR="0" wp14:anchorId="652B0A53" wp14:editId="3F37FCED">
                  <wp:extent cx="1924050" cy="1909164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59" cy="191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Pr="00ED29D5" w:rsidRDefault="00C50B41" w:rsidP="00C50B41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x 30cm</w:t>
            </w:r>
          </w:p>
          <w:p w:rsidR="00C50B41" w:rsidRPr="00ED29D5" w:rsidRDefault="00C50B41" w:rsidP="00C50B41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C50B41" w:rsidRDefault="00C50B41" w:rsidP="00C50B41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>Lavatório de louça branca, modelo para fixação em cantos, sem coluna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>(suspenso), dimensões aproxim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a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>das de 40x30, muito utilizado em espaços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>reduzidos. Adaptável para Pessoas com Deficiência se instalado na altura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 xml:space="preserve">indicada, a 80 cm do piso acabado, com barra de apoio. </w:t>
            </w:r>
          </w:p>
          <w:p w:rsidR="00C50B41" w:rsidRPr="0075405E" w:rsidRDefault="00C50B41" w:rsidP="00C50B41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C50B41" w:rsidRDefault="00C50B41" w:rsidP="00C50B41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C50B41">
              <w:rPr>
                <w:rFonts w:ascii="Century Gothic" w:hAnsi="Century Gothic" w:cs="Arial"/>
                <w:sz w:val="18"/>
                <w:szCs w:val="18"/>
              </w:rPr>
              <w:t>86942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; </w:t>
            </w:r>
            <w:r w:rsidRPr="00C50B41">
              <w:rPr>
                <w:rFonts w:ascii="Century Gothic" w:hAnsi="Century Gothic"/>
                <w:bCs/>
                <w:sz w:val="18"/>
                <w:szCs w:val="18"/>
              </w:rPr>
              <w:t>36521</w:t>
            </w: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0C356D" w:rsidRDefault="000C356D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Pr="007B4F7B" w:rsidRDefault="00776B4A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 xml:space="preserve">1 </w:t>
            </w:r>
            <w:r w:rsidR="00511B43">
              <w:rPr>
                <w:rFonts w:ascii="Century Gothic" w:hAnsi="Century Gothic"/>
                <w:sz w:val="18"/>
                <w:szCs w:val="18"/>
              </w:rPr>
              <w:t>p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ç</w:t>
            </w:r>
          </w:p>
        </w:tc>
      </w:tr>
      <w:tr w:rsidR="00511B43" w:rsidRPr="007B4F7B" w:rsidTr="000C356D">
        <w:tc>
          <w:tcPr>
            <w:tcW w:w="7643" w:type="dxa"/>
            <w:shd w:val="clear" w:color="auto" w:fill="92D050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02775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 xml:space="preserve">Bancada em Granito de Cozinha em "L" com 3 Cubas </w:t>
            </w:r>
            <w:r w:rsidR="00776B4A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Inox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511B43" w:rsidRPr="007B4F7B" w:rsidRDefault="00511B43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511B43" w:rsidRPr="007B4F7B" w:rsidTr="000C356D">
        <w:tc>
          <w:tcPr>
            <w:tcW w:w="7643" w:type="dxa"/>
            <w:shd w:val="clear" w:color="auto" w:fill="auto"/>
          </w:tcPr>
          <w:p w:rsidR="00511B43" w:rsidRDefault="008C42BF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7C76C984" wp14:editId="741DC450">
                  <wp:simplePos x="0" y="0"/>
                  <wp:positionH relativeFrom="column">
                    <wp:posOffset>3696335</wp:posOffset>
                  </wp:positionH>
                  <wp:positionV relativeFrom="paragraph">
                    <wp:posOffset>106045</wp:posOffset>
                  </wp:positionV>
                  <wp:extent cx="971550" cy="971550"/>
                  <wp:effectExtent l="0" t="0" r="0" b="0"/>
                  <wp:wrapSquare wrapText="bothSides"/>
                  <wp:docPr id="42" name="Imagem 42" descr="TORNEIRA COZINHA GOURMET FLEXÍVEL MESA 1/4 DE VOLTA BLACK 1167 SIGMA |  Armazém Cor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TORNEIRA COZINHA GOURMET FLEXÍVEL MESA 1/4 DE VOLTA BLACK 1167 SIGMA |  Armazém Cor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C50B41" w:rsidRDefault="008C42BF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2A07AE47" wp14:editId="03B59118">
                  <wp:simplePos x="0" y="0"/>
                  <wp:positionH relativeFrom="column">
                    <wp:posOffset>3674745</wp:posOffset>
                  </wp:positionH>
                  <wp:positionV relativeFrom="paragraph">
                    <wp:posOffset>1179195</wp:posOffset>
                  </wp:positionV>
                  <wp:extent cx="695325" cy="695325"/>
                  <wp:effectExtent l="0" t="0" r="9525" b="9525"/>
                  <wp:wrapSquare wrapText="bothSides"/>
                  <wp:docPr id="43" name="Imagem 43" descr="TORNEIRA COZINHA, BICA MÓVEL MESA, DOCOL NOVA PERTUTTI, CROMADA | JC  Materiais para Construçã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TORNEIRA COZINHA, BICA MÓVEL MESA, DOCOL NOVA PERTUTTI, CROMADA | JC  Materiais para Construçã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2E795AA1" wp14:editId="00969734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112395</wp:posOffset>
                  </wp:positionV>
                  <wp:extent cx="3248025" cy="1826895"/>
                  <wp:effectExtent l="0" t="0" r="9525" b="1905"/>
                  <wp:wrapSquare wrapText="bothSides"/>
                  <wp:docPr id="39" name="Imagem 39" descr="Granito Cinza Andorinha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Granito Cinza Andorinha - YouTub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182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8C42BF" w:rsidRPr="00ED29D5" w:rsidRDefault="008C42BF" w:rsidP="008C42B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 w:cs="Arial"/>
                <w:b/>
                <w:sz w:val="18"/>
                <w:szCs w:val="18"/>
              </w:rPr>
              <w:t>E</w:t>
            </w: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Conforme Projeto Arquitetônico</w:t>
            </w:r>
          </w:p>
          <w:p w:rsidR="008C42BF" w:rsidRPr="00ED29D5" w:rsidRDefault="008C42BF" w:rsidP="008C42B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8C42BF" w:rsidRDefault="008C42BF" w:rsidP="008C42B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 xml:space="preserve">Bancada para pia </w:t>
            </w:r>
            <w:r w:rsidR="00776B4A">
              <w:rPr>
                <w:rFonts w:ascii="Century Gothic" w:hAnsi="Century Gothic"/>
                <w:bCs/>
                <w:sz w:val="18"/>
                <w:szCs w:val="18"/>
              </w:rPr>
              <w:t xml:space="preserve">de Cozinha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em granito, polido, inclui cuba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s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 xml:space="preserve"> inox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(Quantidade definida em projeto arquitetonico)</w:t>
            </w:r>
            <w:r w:rsidR="00776B4A">
              <w:rPr>
                <w:rFonts w:ascii="Century Gothic" w:hAnsi="Century Gothic"/>
                <w:bCs/>
                <w:sz w:val="18"/>
                <w:szCs w:val="18"/>
              </w:rPr>
              <w:t>, 2 Torneiras Cromadas Fixas e 1 Torneira Cromada com Cano Flexível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. As pedras graníticas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tipo: ANDORINHA, QUARTZ, CASTELO, CORUMBA, entre outras, são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utilizadas em bancadas e revestimentos. Apresentam coloração branca com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pigmentos pretos e alto grau de resistência a impactos e peso. A coleta deverá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contemplar a pedra de origem granítica tipo: ANDORINHA, QUARTZ,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>CASTELO, CORUMBA, entre outras, disponível no local, e a mais econômica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8C42BF">
              <w:rPr>
                <w:rFonts w:ascii="Century Gothic" w:hAnsi="Century Gothic"/>
                <w:bCs/>
                <w:sz w:val="18"/>
                <w:szCs w:val="18"/>
              </w:rPr>
              <w:t xml:space="preserve">fornecida. </w:t>
            </w:r>
          </w:p>
          <w:p w:rsidR="008C42BF" w:rsidRPr="0075405E" w:rsidRDefault="008C42BF" w:rsidP="008C42B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8C42BF" w:rsidRDefault="008C42BF" w:rsidP="008C42B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11692; 869363; 86938; 86906 </w:t>
            </w: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  <w:p w:rsidR="00C50B41" w:rsidRDefault="00C50B41" w:rsidP="00511B43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511B43" w:rsidRDefault="008C42BF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1 </w:t>
            </w:r>
            <w:r w:rsidR="00AD67FB" w:rsidRPr="00BE77A3">
              <w:rPr>
                <w:rFonts w:ascii="Century Gothic" w:hAnsi="Century Gothic"/>
                <w:sz w:val="18"/>
                <w:szCs w:val="18"/>
              </w:rPr>
              <w:t>P</w:t>
            </w:r>
            <w:r w:rsidR="00511B43" w:rsidRPr="00BE77A3">
              <w:rPr>
                <w:rFonts w:ascii="Century Gothic" w:hAnsi="Century Gothic"/>
                <w:sz w:val="18"/>
                <w:szCs w:val="18"/>
              </w:rPr>
              <w:t>ç</w:t>
            </w:r>
          </w:p>
          <w:p w:rsidR="00AD67FB" w:rsidRPr="007B4F7B" w:rsidRDefault="00AD67FB" w:rsidP="00511B43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</w:tbl>
    <w:p w:rsidR="00657C8E" w:rsidRDefault="00657C8E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8C42BF" w:rsidRDefault="008C42B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sz w:val="18"/>
        </w:rPr>
      </w:pPr>
      <w:r w:rsidRPr="00C57621">
        <w:rPr>
          <w:rFonts w:ascii="Century Gothic" w:hAnsi="Century Gothic" w:cs="Arial"/>
          <w:sz w:val="18"/>
        </w:rPr>
        <w:t>___________________________________________</w:t>
      </w: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b/>
          <w:sz w:val="18"/>
        </w:rPr>
      </w:pPr>
      <w:r w:rsidRPr="00C57621">
        <w:rPr>
          <w:rFonts w:ascii="Century Gothic" w:hAnsi="Century Gothic" w:cs="Arial"/>
          <w:b/>
          <w:sz w:val="18"/>
        </w:rPr>
        <w:t>Guilherme Simplício Dias</w:t>
      </w:r>
    </w:p>
    <w:p w:rsidR="00DA539F" w:rsidRPr="00C57621" w:rsidRDefault="00DA539F" w:rsidP="00797C1D">
      <w:pPr>
        <w:spacing w:after="0"/>
        <w:jc w:val="center"/>
        <w:rPr>
          <w:sz w:val="18"/>
        </w:rPr>
      </w:pPr>
      <w:r w:rsidRPr="00C57621">
        <w:rPr>
          <w:rFonts w:ascii="Century Gothic" w:hAnsi="Century Gothic" w:cs="Arial"/>
          <w:sz w:val="18"/>
        </w:rPr>
        <w:t>Engenheiro Civil – CREA MT 36575</w:t>
      </w:r>
    </w:p>
    <w:sectPr w:rsidR="00DA539F" w:rsidRPr="00C57621" w:rsidSect="000C356D">
      <w:headerReference w:type="default" r:id="rId52"/>
      <w:footerReference w:type="default" r:id="rId53"/>
      <w:pgSz w:w="11907" w:h="16839"/>
      <w:pgMar w:top="2127" w:right="1134" w:bottom="993" w:left="1701" w:header="426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67FB" w:rsidRDefault="00AD67FB">
      <w:pPr>
        <w:spacing w:after="0" w:line="240" w:lineRule="auto"/>
      </w:pPr>
      <w:r>
        <w:separator/>
      </w:r>
    </w:p>
  </w:endnote>
  <w:endnote w:type="continuationSeparator" w:id="0">
    <w:p w:rsidR="00AD67FB" w:rsidRDefault="00AD67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5692" w:rsidRDefault="008D5692" w:rsidP="008D5692">
    <w:pPr>
      <w:pStyle w:val="Rodap"/>
      <w:spacing w:after="0"/>
      <w:jc w:val="center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 xml:space="preserve">Prefeitura Municipal de Várzea Grande – </w:t>
    </w:r>
    <w:hyperlink r:id="rId1" w:history="1">
      <w:r>
        <w:rPr>
          <w:rStyle w:val="Hyperlink"/>
          <w:rFonts w:ascii="Arial" w:hAnsi="Arial" w:cs="Arial"/>
          <w:sz w:val="16"/>
          <w:szCs w:val="16"/>
        </w:rPr>
        <w:t>www.varzeagrande.mt.gov.br</w:t>
      </w:r>
    </w:hyperlink>
  </w:p>
  <w:p w:rsidR="008D5692" w:rsidRDefault="008D5692" w:rsidP="008D5692">
    <w:pPr>
      <w:pStyle w:val="Rodap"/>
      <w:spacing w:after="0"/>
      <w:jc w:val="center"/>
    </w:pPr>
    <w:r>
      <w:rPr>
        <w:rFonts w:ascii="Arial" w:hAnsi="Arial" w:cs="Arial"/>
        <w:b/>
        <w:sz w:val="16"/>
        <w:szCs w:val="16"/>
      </w:rPr>
      <w:t>Paço Municipal Couto Magalhães</w:t>
    </w:r>
  </w:p>
  <w:p w:rsidR="008D5692" w:rsidRDefault="008D5692" w:rsidP="008D5692">
    <w:pPr>
      <w:pStyle w:val="Rodap"/>
      <w:spacing w:after="0"/>
      <w:jc w:val="center"/>
    </w:pPr>
    <w:r>
      <w:rPr>
        <w:rFonts w:ascii="Arial" w:hAnsi="Arial" w:cs="Arial"/>
        <w:b/>
        <w:sz w:val="16"/>
        <w:szCs w:val="16"/>
      </w:rPr>
      <w:t xml:space="preserve">Avenida Castelo Branco, 2500 – Várzea Grande – Mato Grosso – Brasil  </w:t>
    </w:r>
  </w:p>
  <w:p w:rsidR="00AD67FB" w:rsidRDefault="008D5692" w:rsidP="008D5692">
    <w:pPr>
      <w:pStyle w:val="Rodap"/>
      <w:tabs>
        <w:tab w:val="center" w:pos="4536"/>
        <w:tab w:val="left" w:pos="6564"/>
      </w:tabs>
      <w:spacing w:after="0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ab/>
    </w:r>
    <w:r>
      <w:rPr>
        <w:rFonts w:ascii="Arial" w:hAnsi="Arial" w:cs="Arial"/>
        <w:b/>
        <w:sz w:val="16"/>
        <w:szCs w:val="16"/>
      </w:rPr>
      <w:t>CEP: 78125-700 – Fone: (65) 3688-8000</w:t>
    </w:r>
    <w:r>
      <w:rPr>
        <w:rFonts w:ascii="Arial" w:hAnsi="Arial" w:cs="Arial"/>
        <w:b/>
        <w:sz w:val="16"/>
        <w:szCs w:val="16"/>
      </w:rPr>
      <w:tab/>
    </w:r>
  </w:p>
  <w:p w:rsidR="008D5692" w:rsidRPr="008D5692" w:rsidRDefault="008D5692" w:rsidP="008D5692">
    <w:pPr>
      <w:pStyle w:val="Rodap"/>
      <w:tabs>
        <w:tab w:val="center" w:pos="4536"/>
        <w:tab w:val="left" w:pos="6564"/>
      </w:tabs>
      <w:spacing w:after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67FB" w:rsidRDefault="00AD67FB">
      <w:pPr>
        <w:spacing w:after="0" w:line="240" w:lineRule="auto"/>
      </w:pPr>
      <w:r>
        <w:separator/>
      </w:r>
    </w:p>
  </w:footnote>
  <w:footnote w:type="continuationSeparator" w:id="0">
    <w:p w:rsidR="00AD67FB" w:rsidRDefault="00AD67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67FB" w:rsidRDefault="000C356D">
    <w:pPr>
      <w:widowControl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/>
        <w:bCs/>
        <w:sz w:val="18"/>
        <w:szCs w:val="18"/>
      </w:rPr>
    </w:pPr>
    <w:r w:rsidRPr="000C356D">
      <w:rPr>
        <w:rFonts w:ascii="Times New Roman" w:hAnsi="Times New Roman"/>
        <w:b/>
        <w:bCs/>
        <w:noProof/>
        <w:sz w:val="18"/>
        <w:szCs w:val="18"/>
      </w:rPr>
      <w:drawing>
        <wp:anchor distT="0" distB="0" distL="114300" distR="114300" simplePos="0" relativeHeight="251660288" behindDoc="0" locked="0" layoutInCell="1" allowOverlap="1" wp14:anchorId="290D1D88" wp14:editId="7732B781">
          <wp:simplePos x="0" y="0"/>
          <wp:positionH relativeFrom="column">
            <wp:posOffset>5046023</wp:posOffset>
          </wp:positionH>
          <wp:positionV relativeFrom="paragraph">
            <wp:posOffset>-11694</wp:posOffset>
          </wp:positionV>
          <wp:extent cx="735965" cy="1094740"/>
          <wp:effectExtent l="0" t="0" r="6985" b="0"/>
          <wp:wrapSquare wrapText="bothSides"/>
          <wp:docPr id="36" name="Imagem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965" cy="10947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C356D">
      <w:rPr>
        <w:rFonts w:ascii="Times New Roman" w:hAnsi="Times New Roman"/>
        <w:b/>
        <w:bCs/>
        <w:noProof/>
        <w:sz w:val="18"/>
        <w:szCs w:val="18"/>
      </w:rPr>
      <w:drawing>
        <wp:anchor distT="0" distB="0" distL="114300" distR="114300" simplePos="0" relativeHeight="251659264" behindDoc="0" locked="0" layoutInCell="1" allowOverlap="1" wp14:anchorId="37D3B151" wp14:editId="4F4641CC">
          <wp:simplePos x="0" y="0"/>
          <wp:positionH relativeFrom="column">
            <wp:posOffset>-213995</wp:posOffset>
          </wp:positionH>
          <wp:positionV relativeFrom="paragraph">
            <wp:posOffset>50800</wp:posOffset>
          </wp:positionV>
          <wp:extent cx="4928235" cy="768985"/>
          <wp:effectExtent l="0" t="0" r="0" b="0"/>
          <wp:wrapNone/>
          <wp:docPr id="35" name="Picture 1" descr="Tex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4D6E1B96-AF10-4909-8F53-381304164DE5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1" descr="Text&#10;&#10;Description automatically generated">
                    <a:extLst>
                      <a:ext uri="{FF2B5EF4-FFF2-40B4-BE49-F238E27FC236}">
                        <a16:creationId xmlns:a16="http://schemas.microsoft.com/office/drawing/2014/main" id="{4D6E1B96-AF10-4909-8F53-381304164DE5}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28235" cy="768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AD67FB" w:rsidRDefault="00AD67FB">
    <w:pPr>
      <w:widowControl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/>
        <w:bCs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86FAB"/>
    <w:multiLevelType w:val="multilevel"/>
    <w:tmpl w:val="744E5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SystemFonts/>
  <w:bordersDoNotSurroundHeader/>
  <w:bordersDoNotSurroundFooter/>
  <w:proofState w:spelling="clean" w:grammar="clean"/>
  <w:defaultTabStop w:val="708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D89"/>
    <w:rsid w:val="00002340"/>
    <w:rsid w:val="00012E91"/>
    <w:rsid w:val="000151A4"/>
    <w:rsid w:val="00016494"/>
    <w:rsid w:val="00027752"/>
    <w:rsid w:val="00063829"/>
    <w:rsid w:val="000715BE"/>
    <w:rsid w:val="00074BD6"/>
    <w:rsid w:val="000832C5"/>
    <w:rsid w:val="000A7110"/>
    <w:rsid w:val="000B0406"/>
    <w:rsid w:val="000B54E6"/>
    <w:rsid w:val="000C356D"/>
    <w:rsid w:val="000E3E4A"/>
    <w:rsid w:val="000E617C"/>
    <w:rsid w:val="000F16D3"/>
    <w:rsid w:val="00117ADF"/>
    <w:rsid w:val="00144B24"/>
    <w:rsid w:val="00163AA6"/>
    <w:rsid w:val="00166340"/>
    <w:rsid w:val="001E5D98"/>
    <w:rsid w:val="001E70F2"/>
    <w:rsid w:val="00241E49"/>
    <w:rsid w:val="00252127"/>
    <w:rsid w:val="00256387"/>
    <w:rsid w:val="0027371A"/>
    <w:rsid w:val="002A1701"/>
    <w:rsid w:val="002B3834"/>
    <w:rsid w:val="002C79DB"/>
    <w:rsid w:val="002D2688"/>
    <w:rsid w:val="00330AD8"/>
    <w:rsid w:val="003509C4"/>
    <w:rsid w:val="003526E2"/>
    <w:rsid w:val="00371846"/>
    <w:rsid w:val="003767E1"/>
    <w:rsid w:val="00381C77"/>
    <w:rsid w:val="00385CFC"/>
    <w:rsid w:val="003862B2"/>
    <w:rsid w:val="003A4C5D"/>
    <w:rsid w:val="003B57B4"/>
    <w:rsid w:val="003C149A"/>
    <w:rsid w:val="003C5195"/>
    <w:rsid w:val="003D2639"/>
    <w:rsid w:val="003F25DA"/>
    <w:rsid w:val="004013A8"/>
    <w:rsid w:val="00424E3D"/>
    <w:rsid w:val="00425C39"/>
    <w:rsid w:val="00435BB3"/>
    <w:rsid w:val="00457206"/>
    <w:rsid w:val="00465AB2"/>
    <w:rsid w:val="004661CB"/>
    <w:rsid w:val="00481831"/>
    <w:rsid w:val="00483CD4"/>
    <w:rsid w:val="004A32DE"/>
    <w:rsid w:val="004B0BA2"/>
    <w:rsid w:val="004B7812"/>
    <w:rsid w:val="004C11B1"/>
    <w:rsid w:val="004E1D99"/>
    <w:rsid w:val="004F49A7"/>
    <w:rsid w:val="00502866"/>
    <w:rsid w:val="00511B43"/>
    <w:rsid w:val="005121EE"/>
    <w:rsid w:val="0052168D"/>
    <w:rsid w:val="00522100"/>
    <w:rsid w:val="00530A10"/>
    <w:rsid w:val="0053537B"/>
    <w:rsid w:val="00543DC9"/>
    <w:rsid w:val="005477CF"/>
    <w:rsid w:val="005752ED"/>
    <w:rsid w:val="00575E7D"/>
    <w:rsid w:val="00592A7C"/>
    <w:rsid w:val="005974AF"/>
    <w:rsid w:val="005A05A4"/>
    <w:rsid w:val="005B6354"/>
    <w:rsid w:val="005C33CB"/>
    <w:rsid w:val="005D08FA"/>
    <w:rsid w:val="006034D6"/>
    <w:rsid w:val="0060486D"/>
    <w:rsid w:val="00636BCD"/>
    <w:rsid w:val="00645386"/>
    <w:rsid w:val="00657C8E"/>
    <w:rsid w:val="00675A0F"/>
    <w:rsid w:val="00693233"/>
    <w:rsid w:val="006C31EE"/>
    <w:rsid w:val="006C77F7"/>
    <w:rsid w:val="006D6200"/>
    <w:rsid w:val="007504AC"/>
    <w:rsid w:val="0075405E"/>
    <w:rsid w:val="007549CC"/>
    <w:rsid w:val="00776B4A"/>
    <w:rsid w:val="00797C1D"/>
    <w:rsid w:val="007B4F7B"/>
    <w:rsid w:val="007F0ECB"/>
    <w:rsid w:val="007F3080"/>
    <w:rsid w:val="007F3D22"/>
    <w:rsid w:val="00805F77"/>
    <w:rsid w:val="00832C7A"/>
    <w:rsid w:val="00840455"/>
    <w:rsid w:val="00843B8B"/>
    <w:rsid w:val="00843FC5"/>
    <w:rsid w:val="008529DD"/>
    <w:rsid w:val="0086755C"/>
    <w:rsid w:val="008800F5"/>
    <w:rsid w:val="00880CCB"/>
    <w:rsid w:val="008C42BF"/>
    <w:rsid w:val="008D33CE"/>
    <w:rsid w:val="008D3DC5"/>
    <w:rsid w:val="008D5692"/>
    <w:rsid w:val="008E054A"/>
    <w:rsid w:val="008E2C58"/>
    <w:rsid w:val="008F349C"/>
    <w:rsid w:val="008F56B0"/>
    <w:rsid w:val="0093684D"/>
    <w:rsid w:val="00942AA6"/>
    <w:rsid w:val="00994CEF"/>
    <w:rsid w:val="009A3091"/>
    <w:rsid w:val="009A3746"/>
    <w:rsid w:val="009A4D69"/>
    <w:rsid w:val="009B11A6"/>
    <w:rsid w:val="009E06C4"/>
    <w:rsid w:val="009F5C95"/>
    <w:rsid w:val="00A056A2"/>
    <w:rsid w:val="00A3287B"/>
    <w:rsid w:val="00A40FCC"/>
    <w:rsid w:val="00A44BB8"/>
    <w:rsid w:val="00A5092E"/>
    <w:rsid w:val="00AA24B9"/>
    <w:rsid w:val="00AC248B"/>
    <w:rsid w:val="00AD0034"/>
    <w:rsid w:val="00AD03D4"/>
    <w:rsid w:val="00AD19E7"/>
    <w:rsid w:val="00AD47B9"/>
    <w:rsid w:val="00AD67FB"/>
    <w:rsid w:val="00AE4AE2"/>
    <w:rsid w:val="00B2471F"/>
    <w:rsid w:val="00B34070"/>
    <w:rsid w:val="00B34567"/>
    <w:rsid w:val="00B465F6"/>
    <w:rsid w:val="00B51100"/>
    <w:rsid w:val="00B719D2"/>
    <w:rsid w:val="00B727DE"/>
    <w:rsid w:val="00BA27B0"/>
    <w:rsid w:val="00BB0CA7"/>
    <w:rsid w:val="00BB516C"/>
    <w:rsid w:val="00BB6C6C"/>
    <w:rsid w:val="00BC5EE6"/>
    <w:rsid w:val="00BD2048"/>
    <w:rsid w:val="00BE77A3"/>
    <w:rsid w:val="00BF3AC7"/>
    <w:rsid w:val="00C3688F"/>
    <w:rsid w:val="00C50B41"/>
    <w:rsid w:val="00C5221D"/>
    <w:rsid w:val="00C57621"/>
    <w:rsid w:val="00C81DEE"/>
    <w:rsid w:val="00C82203"/>
    <w:rsid w:val="00CA6B9A"/>
    <w:rsid w:val="00CE2235"/>
    <w:rsid w:val="00D04D44"/>
    <w:rsid w:val="00D2036B"/>
    <w:rsid w:val="00D428E6"/>
    <w:rsid w:val="00D64D89"/>
    <w:rsid w:val="00D7517F"/>
    <w:rsid w:val="00D919CB"/>
    <w:rsid w:val="00DA539F"/>
    <w:rsid w:val="00DB4944"/>
    <w:rsid w:val="00DC1489"/>
    <w:rsid w:val="00DC1C0C"/>
    <w:rsid w:val="00DD444F"/>
    <w:rsid w:val="00DF2799"/>
    <w:rsid w:val="00E0752D"/>
    <w:rsid w:val="00E15727"/>
    <w:rsid w:val="00E22285"/>
    <w:rsid w:val="00E239AE"/>
    <w:rsid w:val="00E26870"/>
    <w:rsid w:val="00E42C69"/>
    <w:rsid w:val="00E67524"/>
    <w:rsid w:val="00E74B0E"/>
    <w:rsid w:val="00E85535"/>
    <w:rsid w:val="00E864B7"/>
    <w:rsid w:val="00E92D5D"/>
    <w:rsid w:val="00E94293"/>
    <w:rsid w:val="00EB5324"/>
    <w:rsid w:val="00EC4EE1"/>
    <w:rsid w:val="00ED054F"/>
    <w:rsid w:val="00ED12B1"/>
    <w:rsid w:val="00ED29D5"/>
    <w:rsid w:val="00EE53A7"/>
    <w:rsid w:val="00EF2296"/>
    <w:rsid w:val="00F05949"/>
    <w:rsid w:val="00F1475E"/>
    <w:rsid w:val="00F30BAA"/>
    <w:rsid w:val="00F612A5"/>
    <w:rsid w:val="00F90501"/>
    <w:rsid w:val="00FA05C0"/>
    <w:rsid w:val="00FA3E1A"/>
    <w:rsid w:val="00FA6C6E"/>
    <w:rsid w:val="00FB6716"/>
    <w:rsid w:val="00FC4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4:docId w14:val="68B69E5D"/>
  <w14:defaultImageDpi w14:val="0"/>
  <w15:docId w15:val="{2C16FB86-754A-4C39-A485-BA5CB4EEB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7752"/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Cabealho">
    <w:name w:val="header"/>
    <w:basedOn w:val="Normal"/>
    <w:link w:val="Cabealho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D64D89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D64D89"/>
    <w:rPr>
      <w:rFonts w:cs="Times New Roman"/>
    </w:rPr>
  </w:style>
  <w:style w:type="table" w:styleId="TabeladeGradeClara">
    <w:name w:val="Grid Table Light"/>
    <w:basedOn w:val="Tabelanormal"/>
    <w:uiPriority w:val="40"/>
    <w:rsid w:val="006D620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Forte">
    <w:name w:val="Strong"/>
    <w:basedOn w:val="Fontepargpadro"/>
    <w:uiPriority w:val="22"/>
    <w:qFormat/>
    <w:rsid w:val="00675A0F"/>
    <w:rPr>
      <w:rFonts w:cs="Times New Roman"/>
      <w:b/>
    </w:rPr>
  </w:style>
  <w:style w:type="table" w:styleId="Tabelacomgrade">
    <w:name w:val="Table Grid"/>
    <w:basedOn w:val="Tabelanormal"/>
    <w:uiPriority w:val="39"/>
    <w:rsid w:val="00EB53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056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A056A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AC248B"/>
    <w:rPr>
      <w:rFonts w:cs="Times New Roman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C248B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locked/>
    <w:rsid w:val="00AC248B"/>
    <w:rPr>
      <w:rFonts w:cs="Times New Roman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C248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locked/>
    <w:rsid w:val="00AC248B"/>
    <w:rPr>
      <w:rFonts w:cs="Times New Roman"/>
      <w:b/>
      <w:bCs/>
      <w:sz w:val="20"/>
      <w:szCs w:val="20"/>
    </w:rPr>
  </w:style>
  <w:style w:type="character" w:styleId="Hyperlink">
    <w:name w:val="Hyperlink"/>
    <w:basedOn w:val="Fontepargpadro"/>
    <w:uiPriority w:val="99"/>
    <w:semiHidden/>
    <w:unhideWhenUsed/>
    <w:rsid w:val="008529DD"/>
    <w:rPr>
      <w:rFonts w:cs="Times New Roman"/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F1475E"/>
    <w:pPr>
      <w:spacing w:after="0" w:line="240" w:lineRule="auto"/>
      <w:ind w:left="708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5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oleObject" Target="embeddings/oleObject3.bin"/><Relationship Id="rId39" Type="http://schemas.openxmlformats.org/officeDocument/2006/relationships/image" Target="media/image24.emf"/><Relationship Id="rId21" Type="http://schemas.openxmlformats.org/officeDocument/2006/relationships/image" Target="media/image11.png"/><Relationship Id="rId34" Type="http://schemas.openxmlformats.org/officeDocument/2006/relationships/image" Target="media/image19.emf"/><Relationship Id="rId42" Type="http://schemas.openxmlformats.org/officeDocument/2006/relationships/oleObject" Target="embeddings/oleObject6.bin"/><Relationship Id="rId47" Type="http://schemas.openxmlformats.org/officeDocument/2006/relationships/image" Target="media/image31.emf"/><Relationship Id="rId50" Type="http://schemas.openxmlformats.org/officeDocument/2006/relationships/image" Target="media/image34.jpe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image" Target="media/image16.png"/><Relationship Id="rId11" Type="http://schemas.openxmlformats.org/officeDocument/2006/relationships/image" Target="media/image1.pn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5.bin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29.jpe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www.vobi.com.br/blog/memorial-descritivo-de-obra" TargetMode="External"/><Relationship Id="rId19" Type="http://schemas.openxmlformats.org/officeDocument/2006/relationships/image" Target="media/image9.emf"/><Relationship Id="rId31" Type="http://schemas.openxmlformats.org/officeDocument/2006/relationships/image" Target="media/image17.png"/><Relationship Id="rId44" Type="http://schemas.openxmlformats.org/officeDocument/2006/relationships/image" Target="media/image28.jpe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vobi.com.br/blog/memorial-descritivo-de-obra" TargetMode="External"/><Relationship Id="rId14" Type="http://schemas.openxmlformats.org/officeDocument/2006/relationships/image" Target="media/image4.emf"/><Relationship Id="rId22" Type="http://schemas.openxmlformats.org/officeDocument/2006/relationships/oleObject" Target="embeddings/oleObject1.bin"/><Relationship Id="rId27" Type="http://schemas.openxmlformats.org/officeDocument/2006/relationships/image" Target="media/image14.emf"/><Relationship Id="rId30" Type="http://schemas.openxmlformats.org/officeDocument/2006/relationships/oleObject" Target="embeddings/oleObject4.bin"/><Relationship Id="rId35" Type="http://schemas.openxmlformats.org/officeDocument/2006/relationships/image" Target="media/image20.emf"/><Relationship Id="rId43" Type="http://schemas.openxmlformats.org/officeDocument/2006/relationships/image" Target="media/image27.emf"/><Relationship Id="rId48" Type="http://schemas.openxmlformats.org/officeDocument/2006/relationships/image" Target="media/image32.emf"/><Relationship Id="rId8" Type="http://schemas.openxmlformats.org/officeDocument/2006/relationships/hyperlink" Target="https://www.vobi.com.br/blog/memorial-descritivo-de-obra" TargetMode="External"/><Relationship Id="rId5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image" Target="media/image13.png"/><Relationship Id="rId33" Type="http://schemas.openxmlformats.org/officeDocument/2006/relationships/image" Target="media/image18.emf"/><Relationship Id="rId38" Type="http://schemas.openxmlformats.org/officeDocument/2006/relationships/image" Target="media/image23.jpeg"/><Relationship Id="rId46" Type="http://schemas.openxmlformats.org/officeDocument/2006/relationships/image" Target="media/image30.emf"/><Relationship Id="rId20" Type="http://schemas.openxmlformats.org/officeDocument/2006/relationships/image" Target="media/image10.jpeg"/><Relationship Id="rId41" Type="http://schemas.openxmlformats.org/officeDocument/2006/relationships/image" Target="media/image26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2.png"/><Relationship Id="rId28" Type="http://schemas.openxmlformats.org/officeDocument/2006/relationships/image" Target="media/image15.emf"/><Relationship Id="rId36" Type="http://schemas.openxmlformats.org/officeDocument/2006/relationships/image" Target="media/image21.emf"/><Relationship Id="rId49" Type="http://schemas.openxmlformats.org/officeDocument/2006/relationships/image" Target="media/image3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varzeagrande.mt.gov.br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.png"/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CB0E6-273B-48C9-8A28-102DE33B2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517</TotalTime>
  <Pages>20</Pages>
  <Words>2738</Words>
  <Characters>16019</Characters>
  <Application>Microsoft Office Word</Application>
  <DocSecurity>0</DocSecurity>
  <Lines>133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Guilherme Simplicio Dias</dc:creator>
  <cp:keywords/>
  <dc:description/>
  <cp:lastModifiedBy>Vitoria do Nascimento Dias</cp:lastModifiedBy>
  <cp:revision>14</cp:revision>
  <cp:lastPrinted>2023-07-11T19:22:00Z</cp:lastPrinted>
  <dcterms:created xsi:type="dcterms:W3CDTF">2023-01-20T18:42:00Z</dcterms:created>
  <dcterms:modified xsi:type="dcterms:W3CDTF">2023-07-11T19:33:00Z</dcterms:modified>
</cp:coreProperties>
</file>